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F10A" w14:textId="77777777" w:rsidR="006771DD" w:rsidRDefault="003C752D">
      <w:pPr>
        <w:tabs>
          <w:tab w:val="left" w:pos="3960"/>
          <w:tab w:val="center" w:pos="4394"/>
        </w:tabs>
        <w:jc w:val="center"/>
      </w:pPr>
      <w:r>
        <w:rPr>
          <w:noProof/>
          <w:color w:val="2B579A"/>
          <w:shd w:val="clear" w:color="auto" w:fill="E6E6E6"/>
        </w:rPr>
        <w:drawing>
          <wp:inline distT="0" distB="0" distL="0" distR="0" wp14:anchorId="3E49DB80" wp14:editId="32769A0A">
            <wp:extent cx="2362837" cy="1024091"/>
            <wp:effectExtent l="0" t="0" r="0" b="4609"/>
            <wp:docPr id="1832606237" name="Picture 1714303255"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62837" cy="1024091"/>
                    </a:xfrm>
                    <a:prstGeom prst="rect">
                      <a:avLst/>
                    </a:prstGeom>
                    <a:noFill/>
                    <a:ln>
                      <a:noFill/>
                      <a:prstDash/>
                    </a:ln>
                  </pic:spPr>
                </pic:pic>
              </a:graphicData>
            </a:graphic>
          </wp:inline>
        </w:drawing>
      </w:r>
    </w:p>
    <w:p w14:paraId="026D007A" w14:textId="77777777" w:rsidR="006771DD" w:rsidRDefault="006771DD">
      <w:pPr>
        <w:tabs>
          <w:tab w:val="left" w:pos="3960"/>
          <w:tab w:val="center" w:pos="4394"/>
        </w:tabs>
        <w:jc w:val="center"/>
        <w:rPr>
          <w:rFonts w:ascii="Arial" w:hAnsi="Arial" w:cs="Arial"/>
          <w:b/>
        </w:rPr>
      </w:pPr>
    </w:p>
    <w:p w14:paraId="2AB7F4E7" w14:textId="60901850" w:rsidR="006771DD" w:rsidRDefault="1318C17D" w:rsidP="64C3159A">
      <w:pPr>
        <w:tabs>
          <w:tab w:val="left" w:pos="3960"/>
          <w:tab w:val="center" w:pos="4394"/>
        </w:tabs>
        <w:jc w:val="center"/>
        <w:rPr>
          <w:rFonts w:ascii="Arial" w:hAnsi="Arial" w:cs="Arial"/>
          <w:b/>
          <w:bCs/>
          <w:sz w:val="40"/>
          <w:szCs w:val="40"/>
        </w:rPr>
      </w:pPr>
      <w:r w:rsidRPr="64C3159A">
        <w:rPr>
          <w:rFonts w:ascii="Arial" w:hAnsi="Arial" w:cs="Arial"/>
          <w:b/>
          <w:bCs/>
          <w:sz w:val="40"/>
          <w:szCs w:val="40"/>
        </w:rPr>
        <w:t>CANDIDATE</w:t>
      </w:r>
      <w:r w:rsidR="003C752D" w:rsidRPr="64C3159A">
        <w:rPr>
          <w:rFonts w:ascii="Arial" w:hAnsi="Arial" w:cs="Arial"/>
          <w:b/>
          <w:bCs/>
          <w:sz w:val="40"/>
          <w:szCs w:val="40"/>
        </w:rPr>
        <w:t xml:space="preserve"> PACK</w:t>
      </w:r>
    </w:p>
    <w:p w14:paraId="6E3B1EAE" w14:textId="77777777" w:rsidR="006771DD" w:rsidRDefault="006771DD">
      <w:pPr>
        <w:tabs>
          <w:tab w:val="left" w:pos="3960"/>
          <w:tab w:val="center" w:pos="4394"/>
        </w:tabs>
        <w:jc w:val="center"/>
        <w:rPr>
          <w:rFonts w:ascii="Arial" w:hAnsi="Arial" w:cs="Arial"/>
          <w:b/>
        </w:rPr>
      </w:pPr>
    </w:p>
    <w:tbl>
      <w:tblPr>
        <w:tblW w:w="9016" w:type="dxa"/>
        <w:tblCellMar>
          <w:left w:w="10" w:type="dxa"/>
          <w:right w:w="10" w:type="dxa"/>
        </w:tblCellMar>
        <w:tblLook w:val="0000" w:firstRow="0" w:lastRow="0" w:firstColumn="0" w:lastColumn="0" w:noHBand="0" w:noVBand="0"/>
      </w:tblPr>
      <w:tblGrid>
        <w:gridCol w:w="2689"/>
        <w:gridCol w:w="6327"/>
      </w:tblGrid>
      <w:tr w:rsidR="006771DD" w14:paraId="55A62C3A" w14:textId="77777777" w:rsidTr="64C3159A">
        <w:trPr>
          <w:trHeight w:val="454"/>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6D14E51B" w14:textId="77777777" w:rsidR="006771DD" w:rsidRDefault="003C752D">
            <w:pPr>
              <w:jc w:val="center"/>
              <w:rPr>
                <w:rFonts w:ascii="Arial" w:hAnsi="Arial" w:cs="Arial"/>
                <w:b/>
              </w:rPr>
            </w:pPr>
            <w:r>
              <w:rPr>
                <w:rFonts w:ascii="Arial" w:hAnsi="Arial" w:cs="Arial"/>
                <w:b/>
              </w:rPr>
              <w:t>POSITION DETAILS</w:t>
            </w:r>
          </w:p>
        </w:tc>
      </w:tr>
      <w:tr w:rsidR="006771DD" w14:paraId="5B100121"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FB8ACE" w14:textId="77777777" w:rsidR="006771DD" w:rsidRDefault="003C752D">
            <w:pPr>
              <w:spacing w:line="276" w:lineRule="auto"/>
              <w:rPr>
                <w:rFonts w:ascii="Arial" w:hAnsi="Arial" w:cs="Arial"/>
                <w:b/>
              </w:rPr>
            </w:pPr>
            <w:r>
              <w:rPr>
                <w:rFonts w:ascii="Arial" w:hAnsi="Arial" w:cs="Arial"/>
                <w:b/>
              </w:rPr>
              <w:t>Reference No</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08E397" w14:textId="622F41BF" w:rsidR="006771DD" w:rsidRDefault="001D5415">
            <w:pPr>
              <w:rPr>
                <w:rFonts w:ascii="Arial" w:hAnsi="Arial" w:cs="Arial"/>
              </w:rPr>
            </w:pPr>
            <w:r>
              <w:rPr>
                <w:rFonts w:ascii="Arial" w:hAnsi="Arial" w:cs="Arial"/>
              </w:rPr>
              <w:t>23020</w:t>
            </w:r>
          </w:p>
        </w:tc>
      </w:tr>
      <w:tr w:rsidR="006771DD" w14:paraId="476E8DD9"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00830B3" w14:textId="77777777" w:rsidR="006771DD" w:rsidRDefault="003C752D">
            <w:pPr>
              <w:spacing w:line="276" w:lineRule="auto"/>
              <w:rPr>
                <w:rFonts w:ascii="Arial" w:hAnsi="Arial" w:cs="Arial"/>
                <w:b/>
              </w:rPr>
            </w:pPr>
            <w:r>
              <w:rPr>
                <w:rFonts w:ascii="Arial" w:hAnsi="Arial" w:cs="Arial"/>
                <w:b/>
              </w:rPr>
              <w:t>Title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40F11C" w14:textId="5CCF8CA7" w:rsidR="006771DD" w:rsidRDefault="001D5415">
            <w:pPr>
              <w:rPr>
                <w:rFonts w:ascii="Arial" w:hAnsi="Arial" w:cs="Arial"/>
              </w:rPr>
            </w:pPr>
            <w:r>
              <w:rPr>
                <w:rFonts w:ascii="Arial" w:hAnsi="Arial" w:cs="Arial"/>
              </w:rPr>
              <w:t>Head, Exhibitions and Engagement</w:t>
            </w:r>
          </w:p>
        </w:tc>
      </w:tr>
      <w:tr w:rsidR="006771DD" w14:paraId="78EEE272"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448D07" w14:textId="77777777" w:rsidR="006771DD" w:rsidRDefault="003C752D">
            <w:pPr>
              <w:spacing w:line="276" w:lineRule="auto"/>
              <w:rPr>
                <w:rFonts w:ascii="Arial" w:hAnsi="Arial" w:cs="Arial"/>
                <w:b/>
              </w:rPr>
            </w:pPr>
            <w:r>
              <w:rPr>
                <w:rFonts w:ascii="Arial" w:hAnsi="Arial" w:cs="Arial"/>
                <w:b/>
              </w:rPr>
              <w:t>Classification</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E34586" w14:textId="340E2FC9" w:rsidR="006771DD" w:rsidRDefault="001D5415">
            <w:pPr>
              <w:rPr>
                <w:rFonts w:ascii="Arial" w:hAnsi="Arial" w:cs="Arial"/>
              </w:rPr>
            </w:pPr>
            <w:r w:rsidRPr="64C3159A">
              <w:rPr>
                <w:rFonts w:ascii="Arial" w:hAnsi="Arial" w:cs="Arial"/>
              </w:rPr>
              <w:t>Executive Level 2</w:t>
            </w:r>
          </w:p>
        </w:tc>
      </w:tr>
      <w:tr w:rsidR="006771DD" w14:paraId="41735257"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F72152A" w14:textId="77777777" w:rsidR="006771DD" w:rsidRDefault="003C752D">
            <w:pPr>
              <w:spacing w:line="276" w:lineRule="auto"/>
            </w:pPr>
            <w:r>
              <w:rPr>
                <w:rFonts w:ascii="Arial" w:hAnsi="Arial" w:cs="Arial"/>
                <w:b/>
              </w:rPr>
              <w:t>Employment Type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6A2DFDF" w14:textId="4B799A15" w:rsidR="006771DD" w:rsidRDefault="001D5415" w:rsidP="003A4117">
            <w:pPr>
              <w:rPr>
                <w:rFonts w:ascii="Arial" w:hAnsi="Arial" w:cs="Arial"/>
              </w:rPr>
            </w:pPr>
            <w:r w:rsidRPr="0D92FC76">
              <w:rPr>
                <w:rFonts w:ascii="Arial" w:hAnsi="Arial" w:cs="Arial"/>
              </w:rPr>
              <w:t>Ongoing</w:t>
            </w:r>
            <w:r w:rsidR="526994F7" w:rsidRPr="0D92FC76">
              <w:rPr>
                <w:rFonts w:ascii="Arial" w:hAnsi="Arial" w:cs="Arial"/>
              </w:rPr>
              <w:t>/</w:t>
            </w:r>
            <w:proofErr w:type="gramStart"/>
            <w:r w:rsidR="526994F7" w:rsidRPr="0D92FC76">
              <w:rPr>
                <w:rFonts w:ascii="Arial" w:hAnsi="Arial" w:cs="Arial"/>
              </w:rPr>
              <w:t>Non-Ongoing</w:t>
            </w:r>
            <w:proofErr w:type="gramEnd"/>
          </w:p>
        </w:tc>
      </w:tr>
      <w:tr w:rsidR="006771DD" w14:paraId="6BF9CF3F"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2AB5C4" w14:textId="77777777" w:rsidR="006771DD" w:rsidRDefault="003C752D">
            <w:pPr>
              <w:spacing w:line="276" w:lineRule="auto"/>
              <w:rPr>
                <w:rFonts w:ascii="Arial" w:hAnsi="Arial" w:cs="Arial"/>
                <w:b/>
              </w:rPr>
            </w:pPr>
            <w:r>
              <w:rPr>
                <w:rFonts w:ascii="Arial" w:hAnsi="Arial" w:cs="Arial"/>
                <w:b/>
              </w:rPr>
              <w:t>Working Hours</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8BD1BC" w14:textId="45958508" w:rsidR="006771DD" w:rsidRDefault="003C752D">
            <w:pPr>
              <w:rPr>
                <w:rFonts w:ascii="Arial" w:hAnsi="Arial" w:cs="Arial"/>
              </w:rPr>
            </w:pPr>
            <w:r>
              <w:rPr>
                <w:rFonts w:ascii="Arial" w:hAnsi="Arial" w:cs="Arial"/>
              </w:rPr>
              <w:t xml:space="preserve">Full Time </w:t>
            </w:r>
            <w:r w:rsidR="001D5415">
              <w:rPr>
                <w:rFonts w:ascii="Arial" w:hAnsi="Arial" w:cs="Arial"/>
              </w:rPr>
              <w:t xml:space="preserve">– 75hours </w:t>
            </w:r>
            <w:r>
              <w:rPr>
                <w:rFonts w:ascii="Arial" w:hAnsi="Arial" w:cs="Arial"/>
              </w:rPr>
              <w:t xml:space="preserve">per </w:t>
            </w:r>
            <w:r w:rsidR="001D5415">
              <w:rPr>
                <w:rFonts w:ascii="Arial" w:hAnsi="Arial" w:cs="Arial"/>
              </w:rPr>
              <w:t>fortnight</w:t>
            </w:r>
          </w:p>
        </w:tc>
      </w:tr>
      <w:tr w:rsidR="001D5415" w14:paraId="37EF6757"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699083B4" w14:textId="77777777" w:rsidR="001D5415" w:rsidRDefault="001D5415" w:rsidP="001D5415">
            <w:pPr>
              <w:spacing w:line="276" w:lineRule="auto"/>
              <w:rPr>
                <w:rFonts w:ascii="Arial" w:hAnsi="Arial" w:cs="Arial"/>
                <w:b/>
              </w:rPr>
            </w:pPr>
            <w:r>
              <w:rPr>
                <w:rFonts w:ascii="Arial" w:hAnsi="Arial" w:cs="Arial"/>
                <w:b/>
              </w:rPr>
              <w:t xml:space="preserve">Salary </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886AFC4" w14:textId="77777777" w:rsidR="001D5415" w:rsidRDefault="001D5415" w:rsidP="001D5415">
            <w:pPr>
              <w:rPr>
                <w:rFonts w:ascii="Arial" w:hAnsi="Arial" w:cs="Arial"/>
                <w:bCs/>
              </w:rPr>
            </w:pPr>
            <w:r w:rsidRPr="001D5415">
              <w:rPr>
                <w:rFonts w:ascii="Arial" w:hAnsi="Arial" w:cs="Arial"/>
                <w:bCs/>
              </w:rPr>
              <w:t>$135,546 – $159,250 + 15.4% superannuation</w:t>
            </w:r>
          </w:p>
          <w:p w14:paraId="6CE7F508" w14:textId="77777777" w:rsidR="001D5415" w:rsidRDefault="001D5415" w:rsidP="001D5415">
            <w:pPr>
              <w:rPr>
                <w:rFonts w:ascii="Arial" w:hAnsi="Arial" w:cs="Arial"/>
                <w:bCs/>
              </w:rPr>
            </w:pPr>
          </w:p>
          <w:p w14:paraId="6819917D" w14:textId="0BA6BD6B" w:rsidR="001D5415" w:rsidRPr="001D5415" w:rsidRDefault="001D5415" w:rsidP="001D5415">
            <w:pPr>
              <w:rPr>
                <w:rFonts w:ascii="Arial" w:hAnsi="Arial" w:cs="Arial"/>
                <w:bCs/>
              </w:rPr>
            </w:pPr>
            <w:r w:rsidRPr="001D5415">
              <w:rPr>
                <w:rFonts w:ascii="Arial" w:hAnsi="Arial" w:cs="Arial"/>
              </w:rPr>
              <w:t xml:space="preserve">Note: Salary range will increase to $140,697 - $165,302 effective 13 March 2025 </w:t>
            </w:r>
            <w:r>
              <w:rPr>
                <w:rFonts w:ascii="Arial" w:hAnsi="Arial" w:cs="Arial"/>
              </w:rPr>
              <w:t>as per the EA</w:t>
            </w:r>
            <w:r w:rsidRPr="001D5415">
              <w:rPr>
                <w:rFonts w:ascii="Arial" w:hAnsi="Arial" w:cs="Arial"/>
              </w:rPr>
              <w:t>.</w:t>
            </w:r>
            <w:r w:rsidRPr="00C174BC">
              <w:rPr>
                <w:spacing w:val="-2"/>
              </w:rPr>
              <w:t> </w:t>
            </w:r>
          </w:p>
        </w:tc>
      </w:tr>
      <w:tr w:rsidR="001D5415" w14:paraId="54EA9B38"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5C42E7" w14:textId="77777777" w:rsidR="001D5415" w:rsidRDefault="001D5415" w:rsidP="001D5415">
            <w:pPr>
              <w:spacing w:line="276" w:lineRule="auto"/>
              <w:rPr>
                <w:rFonts w:ascii="Arial" w:hAnsi="Arial" w:cs="Arial"/>
                <w:b/>
              </w:rPr>
            </w:pPr>
            <w:r>
              <w:rPr>
                <w:rFonts w:ascii="Arial" w:hAnsi="Arial" w:cs="Arial"/>
                <w:b/>
              </w:rPr>
              <w:t>Section</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7F9100" w14:textId="0CA7EC96" w:rsidR="001D5415" w:rsidRDefault="001D5415" w:rsidP="001D5415">
            <w:pPr>
              <w:rPr>
                <w:rFonts w:ascii="Arial" w:hAnsi="Arial" w:cs="Arial"/>
              </w:rPr>
            </w:pPr>
            <w:r>
              <w:rPr>
                <w:rFonts w:ascii="Arial" w:hAnsi="Arial" w:cs="Arial"/>
              </w:rPr>
              <w:t>Exhibitions and Engagement</w:t>
            </w:r>
          </w:p>
        </w:tc>
      </w:tr>
      <w:tr w:rsidR="001D5415" w14:paraId="70640CF3"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751949A" w14:textId="77777777" w:rsidR="001D5415" w:rsidRDefault="001D5415" w:rsidP="001D5415">
            <w:pPr>
              <w:spacing w:line="276" w:lineRule="auto"/>
              <w:rPr>
                <w:rFonts w:ascii="Arial" w:hAnsi="Arial" w:cs="Arial"/>
                <w:b/>
              </w:rPr>
            </w:pPr>
            <w:r>
              <w:rPr>
                <w:rFonts w:ascii="Arial" w:hAnsi="Arial" w:cs="Arial"/>
                <w:b/>
              </w:rPr>
              <w:t>Team</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FBEA8F2" w14:textId="1A9E2F04" w:rsidR="001D5415" w:rsidRDefault="001D5415" w:rsidP="001D5415">
            <w:pPr>
              <w:rPr>
                <w:rFonts w:ascii="Arial" w:hAnsi="Arial" w:cs="Arial"/>
              </w:rPr>
            </w:pPr>
            <w:r>
              <w:rPr>
                <w:rFonts w:ascii="Arial" w:hAnsi="Arial" w:cs="Arial"/>
              </w:rPr>
              <w:t>Exhibitions and Engagement</w:t>
            </w:r>
          </w:p>
        </w:tc>
      </w:tr>
      <w:tr w:rsidR="001D5415" w14:paraId="2C0AED20"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51B997" w14:textId="77777777" w:rsidR="001D5415" w:rsidRDefault="001D5415" w:rsidP="001D5415">
            <w:pPr>
              <w:spacing w:line="276" w:lineRule="auto"/>
            </w:pPr>
            <w:r>
              <w:rPr>
                <w:rFonts w:ascii="Arial" w:hAnsi="Arial" w:cs="Arial"/>
                <w:b/>
                <w:color w:val="333333"/>
              </w:rPr>
              <w:t>Eligibility</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49C4AC" w14:textId="77777777" w:rsidR="001D5415" w:rsidRDefault="001D5415" w:rsidP="001D5415">
            <w:pPr>
              <w:rPr>
                <w:rFonts w:ascii="Arial" w:hAnsi="Arial" w:cs="Arial"/>
              </w:rPr>
            </w:pPr>
            <w:r>
              <w:rPr>
                <w:rFonts w:ascii="Arial" w:hAnsi="Arial" w:cs="Arial"/>
              </w:rPr>
              <w:t xml:space="preserve">Australian Citizen + security clearance (after commencement) </w:t>
            </w:r>
          </w:p>
        </w:tc>
      </w:tr>
      <w:tr w:rsidR="001D5415" w14:paraId="5058EC56"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A37BB05" w14:textId="77777777" w:rsidR="001D5415" w:rsidRDefault="001D5415" w:rsidP="001D5415">
            <w:pPr>
              <w:spacing w:line="276" w:lineRule="auto"/>
              <w:rPr>
                <w:rFonts w:ascii="Arial" w:hAnsi="Arial" w:cs="Arial"/>
                <w:b/>
              </w:rPr>
            </w:pPr>
            <w:r>
              <w:rPr>
                <w:rFonts w:ascii="Arial" w:hAnsi="Arial" w:cs="Arial"/>
                <w:b/>
              </w:rPr>
              <w:t>Contact Officer</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70E72DB" w14:textId="0B307E17" w:rsidR="001D5415" w:rsidRDefault="001D5415" w:rsidP="001D5415">
            <w:pPr>
              <w:rPr>
                <w:rFonts w:ascii="Arial" w:hAnsi="Arial" w:cs="Arial"/>
              </w:rPr>
            </w:pPr>
            <w:r>
              <w:rPr>
                <w:rFonts w:ascii="Arial" w:hAnsi="Arial" w:cs="Arial"/>
              </w:rPr>
              <w:t>Andrew Harper, Deputy Director – 02 6270 8170</w:t>
            </w:r>
          </w:p>
        </w:tc>
      </w:tr>
      <w:tr w:rsidR="001D5415" w14:paraId="5C58A78D"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6F8298" w14:textId="77777777" w:rsidR="001D5415" w:rsidRDefault="001D5415" w:rsidP="001D5415">
            <w:pPr>
              <w:spacing w:line="276" w:lineRule="auto"/>
              <w:rPr>
                <w:rFonts w:ascii="Arial" w:hAnsi="Arial" w:cs="Arial"/>
                <w:b/>
              </w:rPr>
            </w:pPr>
            <w:r>
              <w:rPr>
                <w:rFonts w:ascii="Arial" w:hAnsi="Arial" w:cs="Arial"/>
                <w:b/>
              </w:rPr>
              <w:t>Opening Date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F1FBE1" w14:textId="17621AD1" w:rsidR="001D5415" w:rsidRDefault="003A4117" w:rsidP="001D5415">
            <w:pPr>
              <w:rPr>
                <w:rFonts w:cs="Arial"/>
              </w:rPr>
            </w:pPr>
            <w:r w:rsidRPr="003A4117">
              <w:rPr>
                <w:rFonts w:ascii="Arial" w:hAnsi="Arial" w:cs="Arial"/>
              </w:rPr>
              <w:t>Tuesday, 4 February 2025</w:t>
            </w:r>
          </w:p>
        </w:tc>
      </w:tr>
      <w:tr w:rsidR="001D5415" w14:paraId="56C7FAC4"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020AAA2" w14:textId="77777777" w:rsidR="001D5415" w:rsidRDefault="001D5415" w:rsidP="001D5415">
            <w:pPr>
              <w:spacing w:line="276" w:lineRule="auto"/>
              <w:rPr>
                <w:rFonts w:ascii="Arial" w:hAnsi="Arial" w:cs="Arial"/>
                <w:b/>
              </w:rPr>
            </w:pPr>
            <w:r>
              <w:rPr>
                <w:rFonts w:ascii="Arial" w:hAnsi="Arial" w:cs="Arial"/>
                <w:b/>
              </w:rPr>
              <w:t>Closing Date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03EDD99" w14:textId="7A36BD90" w:rsidR="001D5415" w:rsidRDefault="003A4117" w:rsidP="001D5415">
            <w:pPr>
              <w:rPr>
                <w:rFonts w:ascii="Arial" w:hAnsi="Arial" w:cs="Arial"/>
              </w:rPr>
            </w:pPr>
            <w:r>
              <w:rPr>
                <w:rFonts w:ascii="Arial" w:hAnsi="Arial" w:cs="Arial"/>
              </w:rPr>
              <w:t>Monday, 17 February 2025 (11:59pm)</w:t>
            </w:r>
          </w:p>
        </w:tc>
      </w:tr>
      <w:tr w:rsidR="001D5415" w14:paraId="7A98F106" w14:textId="77777777" w:rsidTr="64C3159A">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EC1648" w14:textId="77777777" w:rsidR="001D5415" w:rsidRDefault="001D5415" w:rsidP="001D5415">
            <w:pPr>
              <w:spacing w:line="276" w:lineRule="auto"/>
              <w:rPr>
                <w:rFonts w:ascii="Arial" w:hAnsi="Arial" w:cs="Arial"/>
                <w:b/>
              </w:rPr>
            </w:pPr>
            <w:r>
              <w:rPr>
                <w:rFonts w:ascii="Arial" w:hAnsi="Arial" w:cs="Arial"/>
                <w:b/>
              </w:rPr>
              <w:t>Special Note</w:t>
            </w:r>
          </w:p>
        </w:tc>
        <w:tc>
          <w:tcPr>
            <w:tcW w:w="6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1FA346" w14:textId="716A4EC4" w:rsidR="001D5415" w:rsidRPr="003A4117" w:rsidRDefault="003A4117" w:rsidP="64C3159A">
            <w:pPr>
              <w:spacing w:after="120"/>
              <w:rPr>
                <w:rFonts w:ascii="Arial" w:eastAsia="Arial" w:hAnsi="Arial" w:cs="Arial"/>
                <w:b/>
                <w:bCs/>
              </w:rPr>
            </w:pPr>
            <w:r w:rsidRPr="64C3159A">
              <w:rPr>
                <w:rFonts w:ascii="Arial" w:eastAsia="Arial" w:hAnsi="Arial" w:cs="Arial"/>
                <w:b/>
                <w:bCs/>
              </w:rPr>
              <w:t>This is an ongoing opportunity.</w:t>
            </w:r>
          </w:p>
          <w:p w14:paraId="34C7631C" w14:textId="77777777" w:rsidR="001D5415" w:rsidRDefault="001D5415" w:rsidP="001D5415">
            <w:pPr>
              <w:spacing w:after="120"/>
              <w:jc w:val="both"/>
            </w:pPr>
            <w:r w:rsidRPr="5C1D1AB3">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w:t>
            </w:r>
            <w:proofErr w:type="gramStart"/>
            <w:r w:rsidRPr="5C1D1AB3">
              <w:rPr>
                <w:rFonts w:ascii="Arial" w:eastAsia="Arial" w:hAnsi="Arial" w:cs="Arial"/>
                <w:sz w:val="22"/>
                <w:szCs w:val="22"/>
              </w:rPr>
              <w:t>from</w:t>
            </w:r>
            <w:proofErr w:type="gramEnd"/>
            <w:r w:rsidRPr="5C1D1AB3">
              <w:rPr>
                <w:rFonts w:ascii="Arial" w:eastAsia="Arial" w:hAnsi="Arial" w:cs="Arial"/>
                <w:sz w:val="22"/>
                <w:szCs w:val="22"/>
              </w:rPr>
              <w:t xml:space="preserve"> a merit pool may be offered as a specified term. Applicants may have their application and assessment results shared with other Australian Public Service (APS) agencies looking to fill similar roles.</w:t>
            </w:r>
          </w:p>
          <w:p w14:paraId="6032093A" w14:textId="77777777" w:rsidR="001D5415" w:rsidRDefault="001D5415" w:rsidP="001D5415">
            <w:pPr>
              <w:rPr>
                <w:rFonts w:ascii="Arial" w:hAnsi="Arial" w:cs="Arial"/>
              </w:rPr>
            </w:pPr>
          </w:p>
        </w:tc>
      </w:tr>
    </w:tbl>
    <w:p w14:paraId="58637627" w14:textId="77777777" w:rsidR="006771DD" w:rsidRDefault="006771DD">
      <w:pPr>
        <w:rPr>
          <w:rFonts w:ascii="Arial" w:hAnsi="Arial" w:cs="Arial"/>
          <w:b/>
        </w:rPr>
      </w:pPr>
    </w:p>
    <w:p w14:paraId="7AB8A37C" w14:textId="77777777" w:rsidR="006771DD" w:rsidRDefault="006771DD">
      <w:pPr>
        <w:rPr>
          <w:rFonts w:ascii="Arial" w:hAnsi="Arial" w:cs="Arial"/>
          <w:b/>
        </w:rPr>
      </w:pPr>
    </w:p>
    <w:p w14:paraId="1864CCC7" w14:textId="77777777" w:rsidR="006771DD" w:rsidRDefault="006771DD">
      <w:pPr>
        <w:rPr>
          <w:rFonts w:ascii="Arial" w:hAnsi="Arial" w:cs="Arial"/>
          <w:b/>
        </w:rPr>
      </w:pPr>
    </w:p>
    <w:p w14:paraId="6E10A42A" w14:textId="77777777" w:rsidR="006771DD" w:rsidRDefault="006771DD">
      <w:pPr>
        <w:widowControl w:val="0"/>
        <w:autoSpaceDE w:val="0"/>
        <w:sectPr w:rsidR="006771DD" w:rsidSect="00B24046">
          <w:footerReference w:type="default" r:id="rId11"/>
          <w:pgSz w:w="11910" w:h="16840"/>
          <w:pgMar w:top="1240" w:right="1300" w:bottom="520" w:left="1300" w:header="0" w:footer="335" w:gutter="0"/>
          <w:pgNumType w:start="1"/>
          <w:cols w:space="720"/>
        </w:sectPr>
      </w:pPr>
    </w:p>
    <w:p w14:paraId="0F76D01A" w14:textId="77777777" w:rsidR="006771DD" w:rsidRDefault="003C752D">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r>
        <w:rPr>
          <w:rFonts w:ascii="Arial" w:eastAsia="Arial" w:hAnsi="Arial" w:cs="Arial"/>
          <w:b/>
          <w:bCs/>
          <w:color w:val="000000"/>
          <w:sz w:val="22"/>
          <w:szCs w:val="22"/>
        </w:rPr>
        <w:lastRenderedPageBreak/>
        <w:t>ABOUT US</w:t>
      </w:r>
    </w:p>
    <w:p w14:paraId="5C1A3E33" w14:textId="77777777" w:rsidR="006771DD" w:rsidRDefault="003C752D" w:rsidP="5C1D1AB3">
      <w:pPr>
        <w:widowControl w:val="0"/>
        <w:shd w:val="clear" w:color="auto" w:fill="FFFFFF" w:themeFill="background1"/>
        <w:autoSpaceDE w:val="0"/>
        <w:spacing w:after="160" w:line="276" w:lineRule="auto"/>
        <w:jc w:val="both"/>
        <w:rPr>
          <w:rFonts w:ascii="Arial" w:eastAsia="Arial" w:hAnsi="Arial" w:cs="Arial"/>
          <w:color w:val="000000"/>
          <w:sz w:val="22"/>
          <w:szCs w:val="22"/>
        </w:rPr>
      </w:pPr>
      <w:r w:rsidRPr="5C1D1AB3">
        <w:rPr>
          <w:rFonts w:ascii="Arial" w:eastAsia="Arial" w:hAnsi="Arial" w:cs="Arial"/>
          <w:color w:val="000000" w:themeColor="text1"/>
          <w:sz w:val="22"/>
          <w:szCs w:val="22"/>
        </w:rPr>
        <w:t xml:space="preserve">The Museum of Australian Democracy (MoAD) at Old Parliament House is located inside a heritage-listed building that was once home to Australia's Parliament (1927 to 1988). </w:t>
      </w:r>
    </w:p>
    <w:p w14:paraId="75D112AD" w14:textId="77777777" w:rsidR="006771DD" w:rsidRDefault="003C752D" w:rsidP="5C1D1AB3">
      <w:pPr>
        <w:widowControl w:val="0"/>
        <w:shd w:val="clear" w:color="auto" w:fill="FFFFFF" w:themeFill="background1"/>
        <w:autoSpaceDE w:val="0"/>
        <w:spacing w:after="160" w:line="276" w:lineRule="auto"/>
        <w:jc w:val="both"/>
        <w:rPr>
          <w:rFonts w:ascii="Arial" w:eastAsia="Arial" w:hAnsi="Arial" w:cs="Arial"/>
          <w:color w:val="000000"/>
          <w:sz w:val="22"/>
          <w:szCs w:val="22"/>
        </w:rPr>
      </w:pPr>
      <w:r w:rsidRPr="5C1D1AB3">
        <w:rPr>
          <w:rFonts w:ascii="Arial" w:eastAsia="Arial" w:hAnsi="Arial" w:cs="Arial"/>
          <w:color w:val="000000" w:themeColor="text1"/>
          <w:sz w:val="22"/>
          <w:szCs w:val="22"/>
        </w:rPr>
        <w:t>True to our building’s original brief, we provide a ‘people’s place’, where big ideas are explored.</w:t>
      </w:r>
    </w:p>
    <w:p w14:paraId="70C6631E" w14:textId="77777777" w:rsidR="006771DD" w:rsidRDefault="003C752D" w:rsidP="5C1D1AB3">
      <w:pPr>
        <w:widowControl w:val="0"/>
        <w:shd w:val="clear" w:color="auto" w:fill="FFFFFF" w:themeFill="background1"/>
        <w:autoSpaceDE w:val="0"/>
        <w:spacing w:after="160" w:line="276" w:lineRule="auto"/>
        <w:jc w:val="both"/>
        <w:rPr>
          <w:rFonts w:ascii="Arial" w:eastAsia="Arial" w:hAnsi="Arial" w:cs="Arial"/>
          <w:color w:val="000000"/>
          <w:sz w:val="22"/>
          <w:szCs w:val="22"/>
        </w:rPr>
      </w:pPr>
      <w:r w:rsidRPr="5C1D1AB3">
        <w:rPr>
          <w:rFonts w:ascii="Arial" w:eastAsia="Arial" w:hAnsi="Arial" w:cs="Arial"/>
          <w:color w:val="000000" w:themeColor="text1"/>
          <w:sz w:val="22"/>
          <w:szCs w:val="22"/>
        </w:rPr>
        <w:t xml:space="preserve">We share the story of Australia's democracy through exhibitions, events and education programs, as well as through our rich online collection of stories, objects and resources. </w:t>
      </w:r>
    </w:p>
    <w:p w14:paraId="05D561E0" w14:textId="77777777" w:rsidR="006771DD" w:rsidRDefault="003C752D" w:rsidP="5C1D1AB3">
      <w:pPr>
        <w:widowControl w:val="0"/>
        <w:shd w:val="clear" w:color="auto" w:fill="FFFFFF" w:themeFill="background1"/>
        <w:autoSpaceDE w:val="0"/>
        <w:spacing w:after="240" w:line="276" w:lineRule="auto"/>
        <w:jc w:val="both"/>
        <w:rPr>
          <w:rFonts w:ascii="Arial" w:eastAsia="Arial" w:hAnsi="Arial" w:cs="Arial"/>
          <w:color w:val="000000"/>
          <w:sz w:val="22"/>
          <w:szCs w:val="22"/>
        </w:rPr>
      </w:pPr>
      <w:r w:rsidRPr="5C1D1AB3">
        <w:rPr>
          <w:rFonts w:ascii="Arial" w:eastAsia="Arial" w:hAnsi="Arial" w:cs="Arial"/>
          <w:color w:val="000000" w:themeColor="text1"/>
          <w:sz w:val="22"/>
          <w:szCs w:val="22"/>
        </w:rPr>
        <w:t>At MoAD, we celebrate the Australian democratic journey. We seek to provoke thought and inspire conversation by sharing stories and objects that played a part in shaping the nation as it is today.</w:t>
      </w:r>
    </w:p>
    <w:p w14:paraId="6618781C" w14:textId="77777777" w:rsidR="006771DD" w:rsidRDefault="003C752D" w:rsidP="5C1D1AB3">
      <w:pPr>
        <w:widowControl w:val="0"/>
        <w:shd w:val="clear" w:color="auto" w:fill="FFFFFF" w:themeFill="background1"/>
        <w:autoSpaceDE w:val="0"/>
        <w:spacing w:after="240" w:line="276" w:lineRule="auto"/>
        <w:jc w:val="both"/>
        <w:rPr>
          <w:rFonts w:ascii="Arial" w:eastAsia="Arial" w:hAnsi="Arial" w:cs="Arial"/>
          <w:color w:val="000000"/>
          <w:sz w:val="22"/>
          <w:szCs w:val="22"/>
        </w:rPr>
      </w:pPr>
      <w:r w:rsidRPr="5C1D1AB3">
        <w:rPr>
          <w:rFonts w:ascii="Arial" w:eastAsia="Arial" w:hAnsi="Arial" w:cs="Arial"/>
          <w:color w:val="000000" w:themeColor="text1"/>
          <w:sz w:val="22"/>
          <w:szCs w:val="22"/>
        </w:rPr>
        <w:t>Careers at MoAD are varied, from exhibition curators, heritage officers and learning facilitators</w:t>
      </w:r>
      <w:proofErr w:type="gramStart"/>
      <w:r w:rsidRPr="5C1D1AB3">
        <w:rPr>
          <w:rFonts w:ascii="Arial" w:eastAsia="Arial" w:hAnsi="Arial" w:cs="Arial"/>
          <w:color w:val="000000" w:themeColor="text1"/>
          <w:sz w:val="22"/>
          <w:szCs w:val="22"/>
        </w:rPr>
        <w:t>, through</w:t>
      </w:r>
      <w:proofErr w:type="gramEnd"/>
      <w:r w:rsidRPr="5C1D1AB3">
        <w:rPr>
          <w:rFonts w:ascii="Arial" w:eastAsia="Arial" w:hAnsi="Arial" w:cs="Arial"/>
          <w:color w:val="000000" w:themeColor="text1"/>
          <w:sz w:val="22"/>
          <w:szCs w:val="22"/>
        </w:rPr>
        <w:t xml:space="preserve"> to digital producers, finance officers and IT specialists. We're a small team, working in a dynamic environment, sharing our democratic and political history in a heritage-listed building.</w:t>
      </w:r>
    </w:p>
    <w:p w14:paraId="53C4AAAE" w14:textId="77777777" w:rsidR="006771DD" w:rsidRDefault="003C752D" w:rsidP="5C1D1AB3">
      <w:pPr>
        <w:widowControl w:val="0"/>
        <w:shd w:val="clear" w:color="auto" w:fill="FFFFFF" w:themeFill="background1"/>
        <w:autoSpaceDE w:val="0"/>
        <w:spacing w:after="240" w:line="276" w:lineRule="auto"/>
        <w:jc w:val="both"/>
        <w:rPr>
          <w:rFonts w:ascii="Arial" w:eastAsia="Arial" w:hAnsi="Arial" w:cs="Arial"/>
          <w:color w:val="000000"/>
          <w:sz w:val="22"/>
          <w:szCs w:val="22"/>
        </w:rPr>
      </w:pPr>
      <w:r w:rsidRPr="5C1D1AB3">
        <w:rPr>
          <w:rFonts w:ascii="Arial" w:eastAsia="Arial" w:hAnsi="Arial" w:cs="Arial"/>
          <w:color w:val="000000" w:themeColor="text1"/>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3AD4AD41" w14:textId="77777777" w:rsidR="006771DD" w:rsidRDefault="003C752D" w:rsidP="2359F988">
      <w:pPr>
        <w:widowControl w:val="0"/>
        <w:shd w:val="clear" w:color="auto" w:fill="FFFFFF" w:themeFill="background1"/>
        <w:autoSpaceDE w:val="0"/>
        <w:spacing w:after="240" w:line="276" w:lineRule="auto"/>
        <w:rPr>
          <w:rFonts w:ascii="Arial" w:eastAsia="Arial" w:hAnsi="Arial" w:cs="Arial"/>
          <w:sz w:val="22"/>
          <w:szCs w:val="22"/>
        </w:rPr>
      </w:pPr>
      <w:r w:rsidRPr="2359F988">
        <w:rPr>
          <w:rFonts w:ascii="Arial" w:eastAsia="Arial" w:hAnsi="Arial" w:cs="Arial"/>
          <w:color w:val="000000" w:themeColor="text1"/>
          <w:sz w:val="22"/>
          <w:szCs w:val="22"/>
        </w:rPr>
        <w:t xml:space="preserve">MoAD employees are engaged under the </w:t>
      </w:r>
      <w:hyperlink r:id="rId12">
        <w:r w:rsidRPr="2359F988">
          <w:rPr>
            <w:rStyle w:val="Hyperlink"/>
            <w:rFonts w:ascii="Arial" w:eastAsia="Arial" w:hAnsi="Arial" w:cs="Arial"/>
            <w:sz w:val="22"/>
            <w:szCs w:val="22"/>
          </w:rPr>
          <w:t>Australian Public Service Act 1999</w:t>
        </w:r>
      </w:hyperlink>
      <w:r w:rsidRPr="2359F988">
        <w:rPr>
          <w:rFonts w:ascii="Arial" w:eastAsia="Arial" w:hAnsi="Arial" w:cs="Arial"/>
          <w:color w:val="196B24" w:themeColor="accent3"/>
          <w:sz w:val="22"/>
          <w:szCs w:val="22"/>
          <w:u w:val="single"/>
        </w:rPr>
        <w:t xml:space="preserve"> </w:t>
      </w:r>
      <w:r w:rsidRPr="2359F988">
        <w:rPr>
          <w:rFonts w:ascii="Arial" w:eastAsia="Arial" w:hAnsi="Arial" w:cs="Arial"/>
          <w:color w:val="000000" w:themeColor="text1"/>
          <w:sz w:val="22"/>
          <w:szCs w:val="22"/>
        </w:rPr>
        <w:t xml:space="preserve">and are subject to the terms and conditions of employment in the </w:t>
      </w:r>
      <w:hyperlink r:id="rId13">
        <w:r w:rsidRPr="2359F988">
          <w:rPr>
            <w:rStyle w:val="Hyperlink"/>
            <w:rFonts w:ascii="Arial" w:eastAsia="Arial" w:hAnsi="Arial" w:cs="Arial"/>
            <w:sz w:val="22"/>
            <w:szCs w:val="22"/>
          </w:rPr>
          <w:t>OPH Enterprise Agreem</w:t>
        </w:r>
      </w:hyperlink>
      <w:bookmarkStart w:id="0" w:name="_Hlt163118285"/>
      <w:bookmarkStart w:id="1" w:name="_Hlt163118286"/>
      <w:r w:rsidRPr="2359F988">
        <w:rPr>
          <w:rStyle w:val="Hyperlink"/>
          <w:rFonts w:ascii="Arial" w:eastAsia="Arial" w:hAnsi="Arial" w:cs="Arial"/>
          <w:sz w:val="22"/>
          <w:szCs w:val="22"/>
        </w:rPr>
        <w:t>e</w:t>
      </w:r>
      <w:bookmarkEnd w:id="0"/>
      <w:bookmarkEnd w:id="1"/>
      <w:r w:rsidRPr="2359F988">
        <w:rPr>
          <w:rStyle w:val="Hyperlink"/>
          <w:rFonts w:ascii="Arial" w:eastAsia="Arial" w:hAnsi="Arial" w:cs="Arial"/>
          <w:sz w:val="22"/>
          <w:szCs w:val="22"/>
        </w:rPr>
        <w:t>nt 2024-27</w:t>
      </w:r>
    </w:p>
    <w:p w14:paraId="0C075A80" w14:textId="77777777" w:rsidR="006771DD" w:rsidRDefault="006771DD">
      <w:pPr>
        <w:rPr>
          <w:rFonts w:ascii="Arial" w:hAnsi="Arial" w:cs="Arial"/>
          <w:b/>
        </w:rPr>
      </w:pPr>
    </w:p>
    <w:p w14:paraId="1127A9B5" w14:textId="77777777" w:rsidR="006771DD" w:rsidRDefault="003C752D">
      <w:pPr>
        <w:pBdr>
          <w:bottom w:val="single" w:sz="4" w:space="1" w:color="000000"/>
        </w:pBdr>
      </w:pPr>
      <w:r>
        <w:rPr>
          <w:rFonts w:ascii="Arial" w:hAnsi="Arial" w:cs="Arial"/>
          <w:b/>
          <w:bCs/>
        </w:rPr>
        <w:t>POSITION DETAILS</w:t>
      </w:r>
    </w:p>
    <w:p w14:paraId="39A649FD" w14:textId="77777777" w:rsidR="006771DD" w:rsidRDefault="006771DD">
      <w:pPr>
        <w:spacing w:after="120"/>
        <w:rPr>
          <w:rFonts w:ascii="Arial" w:eastAsia="Arial" w:hAnsi="Arial" w:cs="Arial"/>
          <w:sz w:val="22"/>
          <w:szCs w:val="22"/>
        </w:rPr>
      </w:pPr>
    </w:p>
    <w:p w14:paraId="6C091E6E" w14:textId="5F6C491C" w:rsidR="003A4117" w:rsidRPr="003A4117" w:rsidRDefault="003A4117" w:rsidP="003A4117">
      <w:pPr>
        <w:widowControl w:val="0"/>
        <w:shd w:val="clear" w:color="auto" w:fill="FFFFFF" w:themeFill="background1"/>
        <w:autoSpaceDE w:val="0"/>
        <w:spacing w:after="240" w:line="276" w:lineRule="auto"/>
        <w:jc w:val="both"/>
        <w:rPr>
          <w:rFonts w:ascii="Arial" w:eastAsia="Arial" w:hAnsi="Arial" w:cs="Arial"/>
          <w:color w:val="000000" w:themeColor="text1"/>
          <w:sz w:val="22"/>
          <w:szCs w:val="22"/>
        </w:rPr>
      </w:pPr>
      <w:r w:rsidRPr="003A4117">
        <w:rPr>
          <w:rFonts w:ascii="Arial" w:eastAsia="Arial" w:hAnsi="Arial" w:cs="Arial"/>
          <w:color w:val="000000" w:themeColor="text1"/>
          <w:sz w:val="22"/>
          <w:szCs w:val="22"/>
        </w:rPr>
        <w:t xml:space="preserve">The Head – Exhibitions and Engagement plays a key role in MoAD’s Senior Management Group (SMG) supporting the Director and Deputy Director, and Board to deliver the Museum’s vision and the key tenets of the Strategic and Corporate Plans. </w:t>
      </w:r>
    </w:p>
    <w:p w14:paraId="43748E8B" w14:textId="0928AE5C" w:rsidR="003A4117" w:rsidRPr="003A4117" w:rsidRDefault="003A4117" w:rsidP="003A4117">
      <w:pPr>
        <w:widowControl w:val="0"/>
        <w:shd w:val="clear" w:color="auto" w:fill="FFFFFF" w:themeFill="background1"/>
        <w:autoSpaceDE w:val="0"/>
        <w:spacing w:after="240" w:line="276" w:lineRule="auto"/>
        <w:jc w:val="both"/>
        <w:rPr>
          <w:rFonts w:ascii="Arial" w:eastAsia="Arial" w:hAnsi="Arial" w:cs="Arial"/>
          <w:color w:val="000000" w:themeColor="text1"/>
          <w:sz w:val="22"/>
          <w:szCs w:val="22"/>
        </w:rPr>
      </w:pPr>
      <w:r w:rsidRPr="0C0ED29F">
        <w:rPr>
          <w:rFonts w:ascii="Arial" w:eastAsia="Arial" w:hAnsi="Arial" w:cs="Arial"/>
          <w:color w:val="000000" w:themeColor="text1"/>
          <w:sz w:val="22"/>
          <w:szCs w:val="22"/>
        </w:rPr>
        <w:t xml:space="preserve">The successful candidate will have extensive experience in the development and delivery of exhibitions, programs and events with an audience-centric focus. </w:t>
      </w:r>
      <w:proofErr w:type="gramStart"/>
      <w:r w:rsidRPr="0C0ED29F">
        <w:rPr>
          <w:rFonts w:ascii="Arial" w:eastAsia="Arial" w:hAnsi="Arial" w:cs="Arial"/>
          <w:color w:val="000000" w:themeColor="text1"/>
          <w:sz w:val="22"/>
          <w:szCs w:val="22"/>
        </w:rPr>
        <w:t>In particular they</w:t>
      </w:r>
      <w:proofErr w:type="gramEnd"/>
      <w:r w:rsidRPr="0C0ED29F">
        <w:rPr>
          <w:rFonts w:ascii="Arial" w:eastAsia="Arial" w:hAnsi="Arial" w:cs="Arial"/>
          <w:color w:val="000000" w:themeColor="text1"/>
          <w:sz w:val="22"/>
          <w:szCs w:val="22"/>
        </w:rPr>
        <w:t xml:space="preserve"> will possess extensive experience in regard to development and delivery of permanent, temporary and travelling </w:t>
      </w:r>
      <w:r w:rsidR="6D6D45BC" w:rsidRPr="0C0ED29F">
        <w:rPr>
          <w:rFonts w:ascii="Arial" w:eastAsia="Arial" w:hAnsi="Arial" w:cs="Arial"/>
          <w:color w:val="000000" w:themeColor="text1"/>
          <w:sz w:val="22"/>
          <w:szCs w:val="22"/>
        </w:rPr>
        <w:t>exhibitions; engagement</w:t>
      </w:r>
      <w:r w:rsidRPr="0C0ED29F">
        <w:rPr>
          <w:rFonts w:ascii="Arial" w:eastAsia="Arial" w:hAnsi="Arial" w:cs="Arial"/>
          <w:color w:val="000000" w:themeColor="text1"/>
          <w:sz w:val="22"/>
          <w:szCs w:val="22"/>
        </w:rPr>
        <w:t xml:space="preserve">-driven programs and experiences, for all age groups; experience in creative development and delivery of major engagement </w:t>
      </w:r>
      <w:r w:rsidR="77BE45B9" w:rsidRPr="0C0ED29F">
        <w:rPr>
          <w:rFonts w:ascii="Arial" w:eastAsia="Arial" w:hAnsi="Arial" w:cs="Arial"/>
          <w:color w:val="000000" w:themeColor="text1"/>
          <w:sz w:val="22"/>
          <w:szCs w:val="22"/>
        </w:rPr>
        <w:t>events; and</w:t>
      </w:r>
      <w:r w:rsidRPr="0C0ED29F">
        <w:rPr>
          <w:rFonts w:ascii="Arial" w:eastAsia="Arial" w:hAnsi="Arial" w:cs="Arial"/>
          <w:color w:val="000000" w:themeColor="text1"/>
          <w:sz w:val="22"/>
          <w:szCs w:val="22"/>
        </w:rPr>
        <w:t xml:space="preserve"> experience in digital outreach and engagement that fosters visitor participation.  Further, they will understand the importance of objects, heritage and place as a way of engaging with audiences </w:t>
      </w:r>
      <w:proofErr w:type="gramStart"/>
      <w:r w:rsidRPr="0C0ED29F">
        <w:rPr>
          <w:rFonts w:ascii="Arial" w:eastAsia="Arial" w:hAnsi="Arial" w:cs="Arial"/>
          <w:color w:val="000000" w:themeColor="text1"/>
          <w:sz w:val="22"/>
          <w:szCs w:val="22"/>
        </w:rPr>
        <w:t>in regard to</w:t>
      </w:r>
      <w:proofErr w:type="gramEnd"/>
      <w:r w:rsidRPr="0C0ED29F">
        <w:rPr>
          <w:rFonts w:ascii="Arial" w:eastAsia="Arial" w:hAnsi="Arial" w:cs="Arial"/>
          <w:color w:val="000000" w:themeColor="text1"/>
          <w:sz w:val="22"/>
          <w:szCs w:val="22"/>
        </w:rPr>
        <w:t xml:space="preserve"> Australian parliamentary, democratic and social history.  </w:t>
      </w:r>
    </w:p>
    <w:p w14:paraId="030F4A4A" w14:textId="50BC860D" w:rsidR="006771DD" w:rsidRPr="003A4117" w:rsidRDefault="003A4117" w:rsidP="003A4117">
      <w:pPr>
        <w:widowControl w:val="0"/>
        <w:shd w:val="clear" w:color="auto" w:fill="FFFFFF" w:themeFill="background1"/>
        <w:autoSpaceDE w:val="0"/>
        <w:spacing w:after="240" w:line="276" w:lineRule="auto"/>
        <w:jc w:val="both"/>
        <w:rPr>
          <w:rFonts w:ascii="Arial" w:eastAsia="Arial" w:hAnsi="Arial" w:cs="Arial"/>
          <w:color w:val="000000" w:themeColor="text1"/>
          <w:sz w:val="22"/>
          <w:szCs w:val="22"/>
        </w:rPr>
      </w:pPr>
      <w:r w:rsidRPr="003A4117">
        <w:rPr>
          <w:rFonts w:ascii="Arial" w:eastAsia="Arial" w:hAnsi="Arial" w:cs="Arial"/>
          <w:color w:val="000000" w:themeColor="text1"/>
          <w:sz w:val="22"/>
          <w:szCs w:val="22"/>
        </w:rPr>
        <w:t>The incumbent will have strong strategic planning and leadership skills and demonstrate flexibility, agility and resilience. They will have proven program management skills, procurement and resource management experience. They will be able to build and sustain external partnerships and collaborate and negotiate with internal and external stakeholders to achieve outcomes.</w:t>
      </w:r>
    </w:p>
    <w:p w14:paraId="7CA1ACCE" w14:textId="77777777" w:rsidR="006771DD" w:rsidRDefault="003C752D" w:rsidP="003A4117">
      <w:pPr>
        <w:widowControl w:val="0"/>
        <w:shd w:val="clear" w:color="auto" w:fill="FFFFFF" w:themeFill="background1"/>
        <w:autoSpaceDE w:val="0"/>
        <w:spacing w:after="240" w:line="276" w:lineRule="auto"/>
        <w:jc w:val="both"/>
        <w:rPr>
          <w:rFonts w:ascii="Arial" w:eastAsia="Arial" w:hAnsi="Arial" w:cs="Arial"/>
          <w:color w:val="000000" w:themeColor="text1"/>
          <w:sz w:val="22"/>
          <w:szCs w:val="22"/>
        </w:rPr>
      </w:pPr>
      <w:r w:rsidRPr="003A4117">
        <w:rPr>
          <w:rFonts w:ascii="Arial" w:eastAsia="Arial" w:hAnsi="Arial" w:cs="Arial"/>
          <w:color w:val="000000" w:themeColor="text1"/>
          <w:sz w:val="22"/>
          <w:szCs w:val="22"/>
        </w:rPr>
        <w:t xml:space="preserve">Suitable candidates may be placed in a merit pool from this selection process and the pool may be used to fill similar ongoing or non-ongoing roles. Non-ongoing vacancies filled </w:t>
      </w:r>
      <w:proofErr w:type="gramStart"/>
      <w:r w:rsidRPr="003A4117">
        <w:rPr>
          <w:rFonts w:ascii="Arial" w:eastAsia="Arial" w:hAnsi="Arial" w:cs="Arial"/>
          <w:color w:val="000000" w:themeColor="text1"/>
          <w:sz w:val="22"/>
          <w:szCs w:val="22"/>
        </w:rPr>
        <w:t>from</w:t>
      </w:r>
      <w:proofErr w:type="gramEnd"/>
      <w:r w:rsidRPr="003A4117">
        <w:rPr>
          <w:rFonts w:ascii="Arial" w:eastAsia="Arial" w:hAnsi="Arial" w:cs="Arial"/>
          <w:color w:val="000000" w:themeColor="text1"/>
          <w:sz w:val="22"/>
          <w:szCs w:val="22"/>
        </w:rPr>
        <w:t xml:space="preserve"> a merit pool may be offered as a specified term. Applicants may have their application and assessment results shared with other Australian Public Service (APS) agencies looking to fill similar roles.</w:t>
      </w:r>
    </w:p>
    <w:p w14:paraId="2CE64D32" w14:textId="77777777" w:rsidR="003A4117" w:rsidRDefault="003A4117" w:rsidP="003A4117">
      <w:pPr>
        <w:widowControl w:val="0"/>
        <w:shd w:val="clear" w:color="auto" w:fill="FFFFFF" w:themeFill="background1"/>
        <w:autoSpaceDE w:val="0"/>
        <w:spacing w:after="240" w:line="276" w:lineRule="auto"/>
        <w:jc w:val="both"/>
        <w:rPr>
          <w:rFonts w:ascii="Arial" w:eastAsia="Arial" w:hAnsi="Arial" w:cs="Arial"/>
          <w:color w:val="000000" w:themeColor="text1"/>
          <w:sz w:val="22"/>
          <w:szCs w:val="22"/>
        </w:rPr>
      </w:pPr>
    </w:p>
    <w:p w14:paraId="23F6FE3A" w14:textId="6BE63529" w:rsidR="64C3159A" w:rsidRDefault="64C3159A" w:rsidP="64C3159A">
      <w:pPr>
        <w:widowControl w:val="0"/>
        <w:shd w:val="clear" w:color="auto" w:fill="FFFFFF" w:themeFill="background1"/>
        <w:spacing w:after="240" w:line="276" w:lineRule="auto"/>
        <w:jc w:val="both"/>
        <w:rPr>
          <w:rFonts w:ascii="Arial" w:eastAsia="Arial" w:hAnsi="Arial" w:cs="Arial"/>
          <w:color w:val="000000" w:themeColor="text1"/>
          <w:sz w:val="22"/>
          <w:szCs w:val="22"/>
        </w:rPr>
      </w:pPr>
    </w:p>
    <w:p w14:paraId="663850AF" w14:textId="6119E9D2" w:rsidR="64C3159A" w:rsidRDefault="64C3159A" w:rsidP="64C3159A">
      <w:pPr>
        <w:widowControl w:val="0"/>
        <w:shd w:val="clear" w:color="auto" w:fill="FFFFFF" w:themeFill="background1"/>
        <w:spacing w:after="240" w:line="276" w:lineRule="auto"/>
        <w:jc w:val="both"/>
        <w:rPr>
          <w:rFonts w:ascii="Arial" w:eastAsia="Arial" w:hAnsi="Arial" w:cs="Arial"/>
          <w:color w:val="000000" w:themeColor="text1"/>
          <w:sz w:val="22"/>
          <w:szCs w:val="22"/>
        </w:rPr>
      </w:pPr>
    </w:p>
    <w:p w14:paraId="2EED7EE7" w14:textId="77777777" w:rsidR="003A4117" w:rsidRPr="003A4117" w:rsidRDefault="003A4117" w:rsidP="003A4117">
      <w:pPr>
        <w:widowControl w:val="0"/>
        <w:shd w:val="clear" w:color="auto" w:fill="FFFFFF" w:themeFill="background1"/>
        <w:autoSpaceDE w:val="0"/>
        <w:spacing w:after="240" w:line="276" w:lineRule="auto"/>
        <w:jc w:val="both"/>
        <w:rPr>
          <w:rFonts w:ascii="Arial" w:eastAsia="Arial" w:hAnsi="Arial" w:cs="Arial"/>
          <w:color w:val="000000" w:themeColor="text1"/>
          <w:sz w:val="22"/>
          <w:szCs w:val="22"/>
        </w:rPr>
      </w:pPr>
    </w:p>
    <w:p w14:paraId="616F5652" w14:textId="77777777" w:rsidR="006771DD" w:rsidRDefault="006771DD">
      <w:pPr>
        <w:spacing w:after="120"/>
        <w:rPr>
          <w:rFonts w:ascii="Arial" w:hAnsi="Arial" w:cs="Arial"/>
        </w:rPr>
      </w:pPr>
    </w:p>
    <w:p w14:paraId="074F5F89" w14:textId="77777777" w:rsidR="006771DD" w:rsidRDefault="003C752D">
      <w:pPr>
        <w:pBdr>
          <w:bottom w:val="single" w:sz="4" w:space="1" w:color="000000"/>
        </w:pBdr>
      </w:pPr>
      <w:r>
        <w:rPr>
          <w:rFonts w:ascii="Arial" w:hAnsi="Arial" w:cs="Arial"/>
          <w:b/>
          <w:bCs/>
        </w:rPr>
        <w:t xml:space="preserve">DUTIES </w:t>
      </w:r>
    </w:p>
    <w:p w14:paraId="0B10B2C9" w14:textId="77777777" w:rsidR="006771DD" w:rsidRDefault="006771DD">
      <w:pPr>
        <w:rPr>
          <w:rFonts w:ascii="Arial" w:hAnsi="Arial" w:cs="Arial"/>
        </w:rPr>
      </w:pPr>
    </w:p>
    <w:p w14:paraId="4F3EC3F3" w14:textId="77777777" w:rsidR="009D3F5D" w:rsidRPr="009D3F5D" w:rsidRDefault="009D3F5D" w:rsidP="009D3F5D">
      <w:pPr>
        <w:numPr>
          <w:ilvl w:val="0"/>
          <w:numId w:val="7"/>
        </w:numPr>
        <w:rPr>
          <w:rFonts w:ascii="Arial" w:hAnsi="Arial" w:cs="Arial"/>
          <w:sz w:val="22"/>
          <w:szCs w:val="22"/>
        </w:rPr>
      </w:pPr>
      <w:r w:rsidRPr="009D3F5D">
        <w:rPr>
          <w:rFonts w:ascii="Arial" w:hAnsi="Arial" w:cs="Arial"/>
          <w:sz w:val="22"/>
          <w:szCs w:val="22"/>
        </w:rPr>
        <w:t>Oversee the planning, creative input, scheduling, resourcing, and project delivery of on-site and travelling exhibitions and displays, including design and installation, and onsite and outreach events.</w:t>
      </w:r>
    </w:p>
    <w:p w14:paraId="35F01A85" w14:textId="77777777" w:rsidR="009D3F5D" w:rsidRPr="009D3F5D" w:rsidRDefault="009D3F5D" w:rsidP="009D3F5D">
      <w:pPr>
        <w:rPr>
          <w:rFonts w:ascii="Arial" w:hAnsi="Arial" w:cs="Arial"/>
          <w:sz w:val="22"/>
          <w:szCs w:val="22"/>
        </w:rPr>
      </w:pPr>
    </w:p>
    <w:p w14:paraId="5736209B" w14:textId="0531A95A" w:rsidR="009D3F5D" w:rsidRPr="009D3F5D" w:rsidRDefault="009D3F5D" w:rsidP="009D3F5D">
      <w:pPr>
        <w:numPr>
          <w:ilvl w:val="0"/>
          <w:numId w:val="7"/>
        </w:numPr>
        <w:rPr>
          <w:rFonts w:ascii="Arial" w:hAnsi="Arial" w:cs="Arial"/>
          <w:sz w:val="22"/>
          <w:szCs w:val="22"/>
        </w:rPr>
      </w:pPr>
      <w:r w:rsidRPr="009D3F5D">
        <w:rPr>
          <w:rFonts w:ascii="Arial" w:hAnsi="Arial" w:cs="Arial"/>
          <w:sz w:val="22"/>
          <w:szCs w:val="22"/>
        </w:rPr>
        <w:t xml:space="preserve">Provide strategic management advice and project management expertise on the design and development of exhibitions and displays to the Exhibitions and Museum Engagement teams. </w:t>
      </w:r>
    </w:p>
    <w:p w14:paraId="528DAE4D" w14:textId="77777777" w:rsidR="009D3F5D" w:rsidRPr="009D3F5D" w:rsidRDefault="009D3F5D" w:rsidP="009D3F5D">
      <w:pPr>
        <w:rPr>
          <w:rFonts w:ascii="Arial" w:hAnsi="Arial" w:cs="Arial"/>
          <w:sz w:val="22"/>
          <w:szCs w:val="22"/>
        </w:rPr>
      </w:pPr>
    </w:p>
    <w:p w14:paraId="2064B191" w14:textId="77777777" w:rsidR="009D3F5D" w:rsidRPr="009D3F5D" w:rsidRDefault="009D3F5D" w:rsidP="009D3F5D">
      <w:pPr>
        <w:numPr>
          <w:ilvl w:val="0"/>
          <w:numId w:val="7"/>
        </w:numPr>
        <w:rPr>
          <w:rFonts w:ascii="Arial" w:hAnsi="Arial" w:cs="Arial"/>
          <w:sz w:val="22"/>
          <w:szCs w:val="22"/>
        </w:rPr>
      </w:pPr>
      <w:r w:rsidRPr="009D3F5D">
        <w:rPr>
          <w:rFonts w:ascii="Arial" w:hAnsi="Arial" w:cs="Arial"/>
          <w:sz w:val="22"/>
          <w:szCs w:val="22"/>
        </w:rPr>
        <w:t xml:space="preserve">Contribute effectively as a member of the senior management team to support the strategic goals of the Museum. </w:t>
      </w:r>
    </w:p>
    <w:p w14:paraId="51FCC93D" w14:textId="77777777" w:rsidR="009D3F5D" w:rsidRPr="009D3F5D" w:rsidRDefault="009D3F5D" w:rsidP="009D3F5D">
      <w:pPr>
        <w:rPr>
          <w:rFonts w:ascii="Arial" w:hAnsi="Arial" w:cs="Arial"/>
          <w:sz w:val="22"/>
          <w:szCs w:val="22"/>
        </w:rPr>
      </w:pPr>
    </w:p>
    <w:p w14:paraId="69C10086" w14:textId="77777777" w:rsidR="009D3F5D" w:rsidRPr="009D3F5D" w:rsidRDefault="009D3F5D" w:rsidP="009D3F5D">
      <w:pPr>
        <w:numPr>
          <w:ilvl w:val="0"/>
          <w:numId w:val="7"/>
        </w:numPr>
        <w:rPr>
          <w:rFonts w:ascii="Arial" w:hAnsi="Arial" w:cs="Arial"/>
          <w:sz w:val="22"/>
          <w:szCs w:val="22"/>
        </w:rPr>
      </w:pPr>
      <w:r w:rsidRPr="009D3F5D">
        <w:rPr>
          <w:rFonts w:ascii="Arial" w:hAnsi="Arial" w:cs="Arial"/>
          <w:sz w:val="22"/>
          <w:szCs w:val="22"/>
        </w:rPr>
        <w:t>Manage communication with external consultants and stakeholders, including exhibition designers, curators, and builders, and reference and community groups.</w:t>
      </w:r>
    </w:p>
    <w:p w14:paraId="2C3E0CF1" w14:textId="77777777" w:rsidR="009D3F5D" w:rsidRPr="009D3F5D" w:rsidRDefault="009D3F5D" w:rsidP="009D3F5D">
      <w:pPr>
        <w:rPr>
          <w:rFonts w:ascii="Arial" w:hAnsi="Arial" w:cs="Arial"/>
          <w:sz w:val="22"/>
          <w:szCs w:val="22"/>
        </w:rPr>
      </w:pPr>
    </w:p>
    <w:p w14:paraId="6383417B" w14:textId="77777777" w:rsidR="009D3F5D" w:rsidRPr="009D3F5D" w:rsidRDefault="009D3F5D" w:rsidP="009D3F5D">
      <w:pPr>
        <w:numPr>
          <w:ilvl w:val="0"/>
          <w:numId w:val="7"/>
        </w:numPr>
        <w:rPr>
          <w:rFonts w:ascii="Arial" w:hAnsi="Arial" w:cs="Arial"/>
          <w:sz w:val="22"/>
          <w:szCs w:val="22"/>
        </w:rPr>
      </w:pPr>
      <w:r w:rsidRPr="009D3F5D">
        <w:rPr>
          <w:rFonts w:ascii="Arial" w:hAnsi="Arial" w:cs="Arial"/>
          <w:sz w:val="22"/>
          <w:szCs w:val="22"/>
        </w:rPr>
        <w:t xml:space="preserve">Develop and foster strong relationships with external stakeholders regarding the Museum’s on-site and travelling exhibitions and displays. </w:t>
      </w:r>
    </w:p>
    <w:p w14:paraId="3D73F3E9" w14:textId="77777777" w:rsidR="009D3F5D" w:rsidRPr="009D3F5D" w:rsidRDefault="009D3F5D" w:rsidP="009D3F5D">
      <w:pPr>
        <w:rPr>
          <w:rFonts w:ascii="Arial" w:hAnsi="Arial" w:cs="Arial"/>
          <w:sz w:val="22"/>
          <w:szCs w:val="22"/>
        </w:rPr>
      </w:pPr>
    </w:p>
    <w:p w14:paraId="2460FE86" w14:textId="77777777" w:rsidR="009D3F5D" w:rsidRPr="009D3F5D" w:rsidRDefault="009D3F5D" w:rsidP="009D3F5D">
      <w:pPr>
        <w:numPr>
          <w:ilvl w:val="0"/>
          <w:numId w:val="7"/>
        </w:numPr>
        <w:rPr>
          <w:rFonts w:ascii="Arial" w:hAnsi="Arial" w:cs="Arial"/>
          <w:sz w:val="22"/>
          <w:szCs w:val="22"/>
        </w:rPr>
      </w:pPr>
      <w:r w:rsidRPr="009D3F5D">
        <w:rPr>
          <w:rFonts w:ascii="Arial" w:hAnsi="Arial" w:cs="Arial"/>
          <w:sz w:val="22"/>
          <w:szCs w:val="22"/>
        </w:rPr>
        <w:t xml:space="preserve">Written preparation of high-level documents, creative briefs, correspondence, and reports. </w:t>
      </w:r>
    </w:p>
    <w:p w14:paraId="38111C18" w14:textId="77777777" w:rsidR="009D3F5D" w:rsidRPr="009D3F5D" w:rsidRDefault="009D3F5D" w:rsidP="009D3F5D">
      <w:pPr>
        <w:rPr>
          <w:rFonts w:ascii="Arial" w:hAnsi="Arial" w:cs="Arial"/>
          <w:sz w:val="22"/>
          <w:szCs w:val="22"/>
        </w:rPr>
      </w:pPr>
    </w:p>
    <w:p w14:paraId="036F8E27" w14:textId="385F45C3" w:rsidR="009D3F5D" w:rsidRDefault="009D3F5D" w:rsidP="009D3F5D">
      <w:pPr>
        <w:numPr>
          <w:ilvl w:val="0"/>
          <w:numId w:val="7"/>
        </w:numPr>
        <w:rPr>
          <w:rFonts w:ascii="Arial" w:hAnsi="Arial" w:cs="Arial"/>
          <w:sz w:val="22"/>
          <w:szCs w:val="22"/>
        </w:rPr>
      </w:pPr>
      <w:r w:rsidRPr="009D3F5D">
        <w:rPr>
          <w:rFonts w:ascii="Arial" w:hAnsi="Arial" w:cs="Arial"/>
          <w:sz w:val="22"/>
          <w:szCs w:val="22"/>
        </w:rPr>
        <w:t>Build and develop skills and opportunities within the Exhibitions</w:t>
      </w:r>
      <w:r>
        <w:rPr>
          <w:rFonts w:ascii="Arial" w:hAnsi="Arial" w:cs="Arial"/>
          <w:sz w:val="22"/>
          <w:szCs w:val="22"/>
        </w:rPr>
        <w:t xml:space="preserve"> </w:t>
      </w:r>
      <w:r w:rsidRPr="009D3F5D">
        <w:rPr>
          <w:rFonts w:ascii="Arial" w:hAnsi="Arial" w:cs="Arial"/>
          <w:sz w:val="22"/>
          <w:szCs w:val="22"/>
        </w:rPr>
        <w:t>and Museum Engagement teams, creating a culture of inclusion and excellence.</w:t>
      </w:r>
    </w:p>
    <w:p w14:paraId="64FAF61F" w14:textId="77777777" w:rsidR="009D3F5D" w:rsidRDefault="009D3F5D" w:rsidP="009D3F5D">
      <w:pPr>
        <w:pStyle w:val="ListParagraph"/>
        <w:rPr>
          <w:rFonts w:ascii="Arial" w:hAnsi="Arial" w:cs="Arial"/>
          <w:sz w:val="22"/>
          <w:szCs w:val="22"/>
        </w:rPr>
      </w:pPr>
    </w:p>
    <w:p w14:paraId="7DDEBCB9" w14:textId="77777777" w:rsidR="009D3F5D" w:rsidRPr="009D3F5D" w:rsidRDefault="009D3F5D" w:rsidP="009D3F5D">
      <w:pPr>
        <w:rPr>
          <w:rFonts w:ascii="Arial" w:hAnsi="Arial" w:cs="Arial"/>
          <w:sz w:val="22"/>
          <w:szCs w:val="22"/>
        </w:rPr>
      </w:pPr>
    </w:p>
    <w:p w14:paraId="265A2612" w14:textId="77777777" w:rsidR="006771DD" w:rsidRDefault="006771DD">
      <w:pPr>
        <w:rPr>
          <w:rFonts w:ascii="Arial" w:hAnsi="Arial" w:cs="Arial"/>
          <w:sz w:val="22"/>
          <w:szCs w:val="22"/>
        </w:rPr>
      </w:pPr>
    </w:p>
    <w:p w14:paraId="6B733BCE" w14:textId="4ECE5DBC" w:rsidR="006771DD" w:rsidRDefault="00BE2F46">
      <w:pPr>
        <w:pBdr>
          <w:bottom w:val="single" w:sz="4" w:space="1" w:color="000000"/>
        </w:pBdr>
      </w:pPr>
      <w:r>
        <w:rPr>
          <w:rFonts w:ascii="Arial" w:hAnsi="Arial" w:cs="Arial"/>
          <w:b/>
          <w:bCs/>
        </w:rPr>
        <w:t>KEY SKILLS AND ATTRIBUTES</w:t>
      </w:r>
    </w:p>
    <w:p w14:paraId="3ECA41AD" w14:textId="77777777" w:rsidR="006771DD" w:rsidRDefault="006771DD">
      <w:pPr>
        <w:rPr>
          <w:rFonts w:ascii="Arial" w:hAnsi="Arial" w:cs="Arial"/>
          <w:bCs/>
        </w:rPr>
      </w:pPr>
    </w:p>
    <w:p w14:paraId="5DEEC432" w14:textId="77777777" w:rsidR="00BE2F46" w:rsidRPr="00BE2F46" w:rsidRDefault="00BE2F46" w:rsidP="00BE2F46">
      <w:pPr>
        <w:widowControl w:val="0"/>
        <w:shd w:val="clear" w:color="auto" w:fill="FFFFFF" w:themeFill="background1"/>
        <w:autoSpaceDE w:val="0"/>
        <w:spacing w:after="240" w:line="276" w:lineRule="auto"/>
        <w:jc w:val="both"/>
        <w:rPr>
          <w:rFonts w:ascii="Arial" w:eastAsia="Arial" w:hAnsi="Arial" w:cs="Arial"/>
          <w:color w:val="000000" w:themeColor="text1"/>
          <w:sz w:val="22"/>
          <w:szCs w:val="22"/>
        </w:rPr>
      </w:pPr>
      <w:r w:rsidRPr="00BE2F46">
        <w:rPr>
          <w:rFonts w:ascii="Arial" w:eastAsia="Arial" w:hAnsi="Arial" w:cs="Arial"/>
          <w:color w:val="000000" w:themeColor="text1"/>
          <w:sz w:val="22"/>
          <w:szCs w:val="22"/>
        </w:rPr>
        <w:t>Our ideal candidate will have:</w:t>
      </w:r>
    </w:p>
    <w:p w14:paraId="48705FA2" w14:textId="27C6FC48" w:rsidR="009D3F5D" w:rsidRDefault="00BE2F46" w:rsidP="009D3F5D">
      <w:pPr>
        <w:pStyle w:val="ListParagraph"/>
        <w:widowControl w:val="0"/>
        <w:numPr>
          <w:ilvl w:val="0"/>
          <w:numId w:val="6"/>
        </w:numPr>
        <w:shd w:val="clear" w:color="auto" w:fill="FFFFFF" w:themeFill="background1"/>
        <w:autoSpaceDE w:val="0"/>
        <w:spacing w:after="240" w:line="276" w:lineRule="auto"/>
        <w:jc w:val="both"/>
        <w:rPr>
          <w:rFonts w:ascii="Arial" w:eastAsia="Arial" w:hAnsi="Arial" w:cs="Arial"/>
          <w:color w:val="000000" w:themeColor="text1"/>
          <w:sz w:val="22"/>
          <w:szCs w:val="22"/>
        </w:rPr>
      </w:pPr>
      <w:r w:rsidRPr="00BE2F46">
        <w:rPr>
          <w:rFonts w:ascii="Arial" w:eastAsia="Arial" w:hAnsi="Arial" w:cs="Arial"/>
          <w:color w:val="000000" w:themeColor="text1"/>
          <w:sz w:val="22"/>
          <w:szCs w:val="22"/>
        </w:rPr>
        <w:t xml:space="preserve">Demonstrated experience in exhibition development and delivery of onsite and travelling exhibitions, audience-focused public programs and major events which meet the Museum’s vision and strategic priorities. </w:t>
      </w:r>
    </w:p>
    <w:p w14:paraId="1BD0207C" w14:textId="77777777" w:rsidR="009D3F5D" w:rsidRPr="009D3F5D" w:rsidRDefault="009D3F5D" w:rsidP="009D3F5D">
      <w:pPr>
        <w:pStyle w:val="ListParagraph"/>
        <w:widowControl w:val="0"/>
        <w:shd w:val="clear" w:color="auto" w:fill="FFFFFF" w:themeFill="background1"/>
        <w:autoSpaceDE w:val="0"/>
        <w:spacing w:after="240" w:line="276" w:lineRule="auto"/>
        <w:jc w:val="both"/>
        <w:rPr>
          <w:rFonts w:ascii="Arial" w:eastAsia="Arial" w:hAnsi="Arial" w:cs="Arial"/>
          <w:color w:val="000000" w:themeColor="text1"/>
          <w:sz w:val="22"/>
          <w:szCs w:val="22"/>
        </w:rPr>
      </w:pPr>
    </w:p>
    <w:p w14:paraId="7BFE0771" w14:textId="29E513F0" w:rsidR="009D3F5D" w:rsidRPr="009D3F5D" w:rsidRDefault="00BE2F46" w:rsidP="00F42A88">
      <w:pPr>
        <w:pStyle w:val="ListParagraph"/>
        <w:widowControl w:val="0"/>
        <w:numPr>
          <w:ilvl w:val="0"/>
          <w:numId w:val="6"/>
        </w:numPr>
        <w:shd w:val="clear" w:color="auto" w:fill="FFFFFF" w:themeFill="background1"/>
        <w:autoSpaceDE w:val="0"/>
        <w:spacing w:after="240" w:line="276" w:lineRule="auto"/>
        <w:contextualSpacing w:val="0"/>
        <w:jc w:val="both"/>
        <w:rPr>
          <w:rFonts w:ascii="Arial" w:eastAsia="Arial" w:hAnsi="Arial" w:cs="Arial"/>
          <w:color w:val="000000" w:themeColor="text1"/>
          <w:sz w:val="22"/>
          <w:szCs w:val="22"/>
        </w:rPr>
      </w:pPr>
      <w:r w:rsidRPr="009D3F5D">
        <w:rPr>
          <w:rFonts w:ascii="Arial" w:eastAsia="Arial" w:hAnsi="Arial" w:cs="Arial"/>
          <w:color w:val="000000" w:themeColor="text1"/>
          <w:sz w:val="22"/>
          <w:szCs w:val="22"/>
        </w:rPr>
        <w:t xml:space="preserve">Demonstrated extensive experience in project management including scheduling, resourcing, procurement and project delivery, on time and within budget. </w:t>
      </w:r>
    </w:p>
    <w:p w14:paraId="5BC7AB66" w14:textId="4547466D" w:rsidR="00BE2F46" w:rsidRDefault="00BE2F46" w:rsidP="00BE2F46">
      <w:pPr>
        <w:pStyle w:val="ListParagraph"/>
        <w:widowControl w:val="0"/>
        <w:numPr>
          <w:ilvl w:val="0"/>
          <w:numId w:val="6"/>
        </w:numPr>
        <w:shd w:val="clear" w:color="auto" w:fill="FFFFFF" w:themeFill="background1"/>
        <w:autoSpaceDE w:val="0"/>
        <w:spacing w:after="240" w:line="276" w:lineRule="auto"/>
        <w:jc w:val="both"/>
        <w:rPr>
          <w:rFonts w:ascii="Arial" w:eastAsia="Arial" w:hAnsi="Arial" w:cs="Arial"/>
          <w:color w:val="000000" w:themeColor="text1"/>
          <w:sz w:val="22"/>
          <w:szCs w:val="22"/>
        </w:rPr>
      </w:pPr>
      <w:r w:rsidRPr="00BE2F46">
        <w:rPr>
          <w:rFonts w:ascii="Arial" w:eastAsia="Arial" w:hAnsi="Arial" w:cs="Arial"/>
          <w:color w:val="000000" w:themeColor="text1"/>
          <w:sz w:val="22"/>
          <w:szCs w:val="22"/>
        </w:rPr>
        <w:t>Appreciation of Australia’s democratic, social and parliamentary history, and relevant experience in developing engagement programs within a heritage-listed building.</w:t>
      </w:r>
    </w:p>
    <w:p w14:paraId="3051B24F" w14:textId="77777777" w:rsidR="009D3F5D" w:rsidRPr="00BE2F46" w:rsidRDefault="009D3F5D" w:rsidP="009D3F5D">
      <w:pPr>
        <w:pStyle w:val="ListParagraph"/>
        <w:widowControl w:val="0"/>
        <w:shd w:val="clear" w:color="auto" w:fill="FFFFFF" w:themeFill="background1"/>
        <w:autoSpaceDE w:val="0"/>
        <w:spacing w:after="240" w:line="276" w:lineRule="auto"/>
        <w:jc w:val="both"/>
        <w:rPr>
          <w:rFonts w:ascii="Arial" w:eastAsia="Arial" w:hAnsi="Arial" w:cs="Arial"/>
          <w:color w:val="000000" w:themeColor="text1"/>
          <w:sz w:val="22"/>
          <w:szCs w:val="22"/>
        </w:rPr>
      </w:pPr>
    </w:p>
    <w:p w14:paraId="4D969EFB" w14:textId="697AF010" w:rsidR="009D3F5D" w:rsidRPr="009D3F5D" w:rsidRDefault="00BE2F46" w:rsidP="009D3F5D">
      <w:pPr>
        <w:pStyle w:val="ListParagraph"/>
        <w:widowControl w:val="0"/>
        <w:numPr>
          <w:ilvl w:val="0"/>
          <w:numId w:val="6"/>
        </w:numPr>
        <w:shd w:val="clear" w:color="auto" w:fill="FFFFFF" w:themeFill="background1"/>
        <w:autoSpaceDE w:val="0"/>
        <w:spacing w:after="240" w:line="276" w:lineRule="auto"/>
        <w:contextualSpacing w:val="0"/>
        <w:jc w:val="both"/>
        <w:rPr>
          <w:rFonts w:ascii="Arial" w:eastAsia="Arial" w:hAnsi="Arial" w:cs="Arial"/>
          <w:color w:val="000000" w:themeColor="text1"/>
          <w:sz w:val="22"/>
          <w:szCs w:val="22"/>
        </w:rPr>
      </w:pPr>
      <w:r w:rsidRPr="00BE2F46">
        <w:rPr>
          <w:rFonts w:ascii="Arial" w:eastAsia="Arial" w:hAnsi="Arial" w:cs="Arial"/>
          <w:color w:val="000000" w:themeColor="text1"/>
          <w:sz w:val="22"/>
          <w:szCs w:val="22"/>
        </w:rPr>
        <w:t>Proven experience leading teams which foster collaboration, inclusion, creativity, and a culture of excellence to ensure quality and timely outcomes are achieved.</w:t>
      </w:r>
    </w:p>
    <w:p w14:paraId="1E025982" w14:textId="77777777" w:rsidR="00BE2F46" w:rsidRPr="00BE2F46" w:rsidRDefault="00BE2F46" w:rsidP="00BE2F46">
      <w:pPr>
        <w:pStyle w:val="ListParagraph"/>
        <w:widowControl w:val="0"/>
        <w:numPr>
          <w:ilvl w:val="0"/>
          <w:numId w:val="6"/>
        </w:numPr>
        <w:shd w:val="clear" w:color="auto" w:fill="FFFFFF" w:themeFill="background1"/>
        <w:autoSpaceDE w:val="0"/>
        <w:spacing w:after="240" w:line="276" w:lineRule="auto"/>
        <w:contextualSpacing w:val="0"/>
        <w:jc w:val="both"/>
        <w:rPr>
          <w:rFonts w:ascii="Arial" w:eastAsia="Arial" w:hAnsi="Arial" w:cs="Arial"/>
          <w:color w:val="000000" w:themeColor="text1"/>
          <w:sz w:val="22"/>
          <w:szCs w:val="22"/>
        </w:rPr>
      </w:pPr>
      <w:r w:rsidRPr="00BE2F46">
        <w:rPr>
          <w:rFonts w:ascii="Arial" w:eastAsia="Arial" w:hAnsi="Arial" w:cs="Arial"/>
          <w:color w:val="000000" w:themeColor="text1"/>
          <w:sz w:val="22"/>
          <w:szCs w:val="22"/>
        </w:rPr>
        <w:t xml:space="preserve">Excellent written communication, negotiation, and presentation skills, with demonstrated experience in effectively representing an </w:t>
      </w:r>
      <w:proofErr w:type="spellStart"/>
      <w:r w:rsidRPr="00BE2F46">
        <w:rPr>
          <w:rFonts w:ascii="Arial" w:eastAsia="Arial" w:hAnsi="Arial" w:cs="Arial"/>
          <w:color w:val="000000" w:themeColor="text1"/>
          <w:sz w:val="22"/>
          <w:szCs w:val="22"/>
        </w:rPr>
        <w:t>organisation</w:t>
      </w:r>
      <w:proofErr w:type="spellEnd"/>
      <w:r w:rsidRPr="00BE2F46">
        <w:rPr>
          <w:rFonts w:ascii="Arial" w:eastAsia="Arial" w:hAnsi="Arial" w:cs="Arial"/>
          <w:color w:val="000000" w:themeColor="text1"/>
          <w:sz w:val="22"/>
          <w:szCs w:val="22"/>
        </w:rPr>
        <w:t xml:space="preserve"> in a range of formal and informal contexts.</w:t>
      </w:r>
    </w:p>
    <w:p w14:paraId="6AB304CB" w14:textId="6955635C" w:rsidR="009D3F5D" w:rsidRDefault="009D3F5D" w:rsidP="64C3159A">
      <w:pPr>
        <w:rPr>
          <w:rFonts w:ascii="Arial" w:hAnsi="Arial" w:cs="Arial"/>
          <w:color w:val="FF0000"/>
        </w:rPr>
      </w:pPr>
    </w:p>
    <w:p w14:paraId="44339653" w14:textId="77777777" w:rsidR="004218E5" w:rsidRDefault="004218E5" w:rsidP="64C3159A">
      <w:pPr>
        <w:rPr>
          <w:rFonts w:ascii="Arial" w:hAnsi="Arial" w:cs="Arial"/>
          <w:color w:val="FF0000"/>
        </w:rPr>
      </w:pPr>
    </w:p>
    <w:p w14:paraId="3EC80058" w14:textId="77777777" w:rsidR="004218E5" w:rsidRDefault="004218E5" w:rsidP="64C3159A">
      <w:pPr>
        <w:rPr>
          <w:rFonts w:ascii="Arial" w:hAnsi="Arial" w:cs="Arial"/>
          <w:color w:val="FF0000"/>
        </w:rPr>
      </w:pPr>
    </w:p>
    <w:p w14:paraId="44949525" w14:textId="77777777" w:rsidR="004218E5" w:rsidRDefault="004218E5" w:rsidP="64C3159A">
      <w:pPr>
        <w:rPr>
          <w:rFonts w:ascii="Arial" w:hAnsi="Arial" w:cs="Arial"/>
          <w:color w:val="FF0000"/>
        </w:rPr>
      </w:pPr>
    </w:p>
    <w:p w14:paraId="63BE6F2F" w14:textId="77777777" w:rsidR="004218E5" w:rsidRDefault="004218E5" w:rsidP="64C3159A">
      <w:pPr>
        <w:rPr>
          <w:rFonts w:ascii="Arial" w:hAnsi="Arial" w:cs="Arial"/>
          <w:color w:val="FF0000"/>
        </w:rPr>
      </w:pPr>
    </w:p>
    <w:p w14:paraId="23AAA4C7" w14:textId="77777777" w:rsidR="004218E5" w:rsidRDefault="004218E5" w:rsidP="64C3159A">
      <w:pPr>
        <w:rPr>
          <w:rFonts w:ascii="Arial" w:hAnsi="Arial" w:cs="Arial"/>
          <w:color w:val="FF0000"/>
        </w:rPr>
      </w:pPr>
    </w:p>
    <w:p w14:paraId="74761B01" w14:textId="77777777" w:rsidR="009D3F5D" w:rsidRDefault="009D3F5D">
      <w:pPr>
        <w:pBdr>
          <w:bottom w:val="single" w:sz="4" w:space="1" w:color="000000"/>
        </w:pBdr>
        <w:rPr>
          <w:rFonts w:ascii="Arial" w:hAnsi="Arial" w:cs="Arial"/>
          <w:b/>
        </w:rPr>
      </w:pPr>
    </w:p>
    <w:p w14:paraId="23B3B446" w14:textId="6359509A" w:rsidR="006771DD" w:rsidRDefault="003C752D">
      <w:pPr>
        <w:pBdr>
          <w:bottom w:val="single" w:sz="4" w:space="1" w:color="000000"/>
        </w:pBdr>
        <w:rPr>
          <w:rFonts w:ascii="Arial" w:hAnsi="Arial" w:cs="Arial"/>
          <w:b/>
        </w:rPr>
      </w:pPr>
      <w:r>
        <w:rPr>
          <w:rFonts w:ascii="Arial" w:hAnsi="Arial" w:cs="Arial"/>
          <w:b/>
        </w:rPr>
        <w:lastRenderedPageBreak/>
        <w:t>YOUR APPLICATION</w:t>
      </w:r>
    </w:p>
    <w:p w14:paraId="4B777570" w14:textId="77777777" w:rsidR="009D3F5D" w:rsidRDefault="009D3F5D" w:rsidP="009D3F5D">
      <w:pPr>
        <w:pStyle w:val="ListParagraph"/>
        <w:ind w:left="360"/>
        <w:rPr>
          <w:rFonts w:ascii="Arial" w:hAnsi="Arial" w:cs="Arial"/>
          <w:sz w:val="22"/>
          <w:szCs w:val="22"/>
        </w:rPr>
      </w:pPr>
    </w:p>
    <w:p w14:paraId="40179B20" w14:textId="51267586" w:rsidR="006771DD" w:rsidRDefault="003C752D" w:rsidP="009D3F5D">
      <w:pPr>
        <w:pStyle w:val="ListParagraph"/>
        <w:numPr>
          <w:ilvl w:val="0"/>
          <w:numId w:val="1"/>
        </w:numPr>
        <w:rPr>
          <w:rFonts w:ascii="Arial" w:hAnsi="Arial" w:cs="Arial"/>
          <w:sz w:val="22"/>
          <w:szCs w:val="22"/>
        </w:rPr>
      </w:pPr>
      <w:r w:rsidRPr="009D3F5D">
        <w:rPr>
          <w:rFonts w:ascii="Arial" w:hAnsi="Arial" w:cs="Arial"/>
          <w:sz w:val="22"/>
          <w:szCs w:val="22"/>
        </w:rPr>
        <w:t>Please provide a concise statement of claims of no more than 2 pages.</w:t>
      </w:r>
    </w:p>
    <w:p w14:paraId="1C3B01EB" w14:textId="77777777" w:rsidR="00B700EF" w:rsidRPr="00B700EF" w:rsidRDefault="00B700EF" w:rsidP="00B700EF">
      <w:pPr>
        <w:rPr>
          <w:rFonts w:ascii="Arial" w:hAnsi="Arial" w:cs="Arial"/>
          <w:sz w:val="22"/>
          <w:szCs w:val="22"/>
        </w:rPr>
      </w:pPr>
    </w:p>
    <w:p w14:paraId="5ED44D2B" w14:textId="360D5EF9" w:rsidR="00B700EF" w:rsidRPr="00B700EF" w:rsidRDefault="00B700EF" w:rsidP="00B700EF">
      <w:pPr>
        <w:pStyle w:val="ListParagraph"/>
        <w:numPr>
          <w:ilvl w:val="0"/>
          <w:numId w:val="10"/>
        </w:numPr>
        <w:rPr>
          <w:rFonts w:ascii="Arial" w:hAnsi="Arial" w:cs="Arial"/>
          <w:sz w:val="22"/>
          <w:szCs w:val="22"/>
        </w:rPr>
      </w:pPr>
      <w:r w:rsidRPr="00B700EF">
        <w:rPr>
          <w:rFonts w:ascii="Arial" w:hAnsi="Arial" w:cs="Arial"/>
          <w:sz w:val="22"/>
          <w:szCs w:val="22"/>
        </w:rPr>
        <w:t>When framing your statement, please ensure you adequately outline your relevant skills and experience against the key attributes.</w:t>
      </w:r>
    </w:p>
    <w:p w14:paraId="2FEE64F6" w14:textId="77777777" w:rsidR="006771DD" w:rsidRDefault="006771DD">
      <w:pPr>
        <w:pStyle w:val="ListParagraph"/>
        <w:ind w:left="360"/>
        <w:rPr>
          <w:rFonts w:ascii="Arial" w:hAnsi="Arial" w:cs="Arial"/>
          <w:sz w:val="22"/>
          <w:szCs w:val="22"/>
        </w:rPr>
      </w:pPr>
    </w:p>
    <w:p w14:paraId="67A40BCE" w14:textId="463BC8EB" w:rsidR="006771DD" w:rsidRDefault="003C752D">
      <w:pPr>
        <w:pStyle w:val="ListParagraph"/>
        <w:numPr>
          <w:ilvl w:val="0"/>
          <w:numId w:val="2"/>
        </w:numPr>
        <w:ind w:left="360"/>
        <w:rPr>
          <w:rFonts w:ascii="Arial" w:hAnsi="Arial" w:cs="Arial"/>
          <w:sz w:val="22"/>
          <w:szCs w:val="22"/>
        </w:rPr>
      </w:pPr>
      <w:r w:rsidRPr="64C3159A">
        <w:rPr>
          <w:rFonts w:ascii="Arial" w:hAnsi="Arial" w:cs="Arial"/>
          <w:sz w:val="22"/>
          <w:szCs w:val="22"/>
        </w:rPr>
        <w:t xml:space="preserve">Resume outlining your career history, qualifications and contact details for at least two recent referees (no more than </w:t>
      </w:r>
      <w:r w:rsidR="45C43EC6" w:rsidRPr="64C3159A">
        <w:rPr>
          <w:rFonts w:ascii="Arial" w:hAnsi="Arial" w:cs="Arial"/>
          <w:sz w:val="22"/>
          <w:szCs w:val="22"/>
        </w:rPr>
        <w:t>4</w:t>
      </w:r>
      <w:r w:rsidR="00B700EF" w:rsidRPr="64C3159A">
        <w:rPr>
          <w:rFonts w:ascii="Arial" w:hAnsi="Arial" w:cs="Arial"/>
          <w:sz w:val="22"/>
          <w:szCs w:val="22"/>
        </w:rPr>
        <w:t xml:space="preserve"> pages)</w:t>
      </w:r>
    </w:p>
    <w:p w14:paraId="43705CF4" w14:textId="77777777" w:rsidR="00501DA8" w:rsidRDefault="00501DA8" w:rsidP="00501DA8">
      <w:pPr>
        <w:pStyle w:val="ListParagraph"/>
        <w:ind w:left="360"/>
        <w:rPr>
          <w:rFonts w:ascii="Arial" w:hAnsi="Arial" w:cs="Arial"/>
          <w:sz w:val="22"/>
          <w:szCs w:val="22"/>
        </w:rPr>
      </w:pPr>
    </w:p>
    <w:p w14:paraId="6E8F9675" w14:textId="2C470D70" w:rsidR="00501DA8" w:rsidRDefault="00501DA8">
      <w:pPr>
        <w:pStyle w:val="ListParagraph"/>
        <w:numPr>
          <w:ilvl w:val="0"/>
          <w:numId w:val="2"/>
        </w:numPr>
        <w:ind w:left="360"/>
        <w:rPr>
          <w:rFonts w:ascii="Arial" w:hAnsi="Arial" w:cs="Arial"/>
          <w:sz w:val="22"/>
          <w:szCs w:val="22"/>
        </w:rPr>
      </w:pPr>
      <w:r>
        <w:rPr>
          <w:rFonts w:ascii="Arial" w:hAnsi="Arial" w:cs="Arial"/>
          <w:sz w:val="22"/>
          <w:szCs w:val="22"/>
        </w:rPr>
        <w:t>MoAD Application coversheet</w:t>
      </w:r>
    </w:p>
    <w:p w14:paraId="1B65C0E5" w14:textId="77777777" w:rsidR="006771DD" w:rsidRDefault="006771DD">
      <w:pPr>
        <w:pBdr>
          <w:bottom w:val="single" w:sz="4" w:space="1" w:color="000000"/>
        </w:pBdr>
        <w:rPr>
          <w:rFonts w:ascii="Arial" w:hAnsi="Arial" w:cs="Arial"/>
          <w:b/>
        </w:rPr>
      </w:pPr>
    </w:p>
    <w:p w14:paraId="29A5C99D" w14:textId="77777777" w:rsidR="006771DD" w:rsidRDefault="006771DD">
      <w:pPr>
        <w:pBdr>
          <w:bottom w:val="single" w:sz="4" w:space="1" w:color="000000"/>
        </w:pBdr>
        <w:rPr>
          <w:rFonts w:ascii="Arial" w:hAnsi="Arial" w:cs="Arial"/>
          <w:b/>
        </w:rPr>
      </w:pPr>
    </w:p>
    <w:p w14:paraId="1EAD5853" w14:textId="77777777" w:rsidR="006771DD" w:rsidRDefault="006771DD">
      <w:pPr>
        <w:pBdr>
          <w:bottom w:val="single" w:sz="4" w:space="1" w:color="000000"/>
        </w:pBdr>
        <w:rPr>
          <w:rFonts w:ascii="Arial" w:hAnsi="Arial" w:cs="Arial"/>
          <w:b/>
        </w:rPr>
      </w:pPr>
    </w:p>
    <w:p w14:paraId="7B2231CE" w14:textId="77777777" w:rsidR="006771DD" w:rsidRDefault="006771DD">
      <w:pPr>
        <w:pBdr>
          <w:bottom w:val="single" w:sz="4" w:space="1" w:color="000000"/>
        </w:pBdr>
        <w:rPr>
          <w:rFonts w:ascii="Arial" w:hAnsi="Arial" w:cs="Arial"/>
          <w:b/>
        </w:rPr>
      </w:pPr>
    </w:p>
    <w:p w14:paraId="69DD9AE1" w14:textId="77777777" w:rsidR="006771DD" w:rsidRDefault="003C752D">
      <w:pPr>
        <w:pBdr>
          <w:bottom w:val="single" w:sz="4" w:space="1" w:color="000000"/>
        </w:pBdr>
        <w:rPr>
          <w:rFonts w:ascii="Arial" w:hAnsi="Arial" w:cs="Arial"/>
          <w:b/>
        </w:rPr>
      </w:pPr>
      <w:r>
        <w:rPr>
          <w:rFonts w:ascii="Arial" w:hAnsi="Arial" w:cs="Arial"/>
          <w:b/>
        </w:rPr>
        <w:t>ELIGIBILITY</w:t>
      </w:r>
    </w:p>
    <w:p w14:paraId="758B8B11" w14:textId="77777777" w:rsidR="006771DD" w:rsidRDefault="003C752D">
      <w:pPr>
        <w:spacing w:line="360" w:lineRule="auto"/>
        <w:rPr>
          <w:rFonts w:ascii="Arial" w:hAnsi="Arial" w:cs="Arial"/>
          <w:szCs w:val="21"/>
        </w:rPr>
      </w:pPr>
      <w:r>
        <w:rPr>
          <w:rFonts w:ascii="Arial" w:hAnsi="Arial" w:cs="Arial"/>
          <w:szCs w:val="21"/>
        </w:rPr>
        <w:t>Employment with the Museum of Australian Democracy is subject to the following conditions:</w:t>
      </w:r>
    </w:p>
    <w:p w14:paraId="05630982" w14:textId="77777777" w:rsidR="006771DD" w:rsidRDefault="003C752D">
      <w:pPr>
        <w:pStyle w:val="ListParagraph"/>
        <w:numPr>
          <w:ilvl w:val="0"/>
          <w:numId w:val="3"/>
        </w:numPr>
        <w:ind w:left="360"/>
      </w:pPr>
      <w:r>
        <w:rPr>
          <w:rFonts w:ascii="Arial" w:hAnsi="Arial" w:cs="Arial"/>
          <w:b/>
          <w:bCs/>
          <w:sz w:val="22"/>
          <w:szCs w:val="22"/>
        </w:rPr>
        <w:t xml:space="preserve">Citizenship </w:t>
      </w:r>
      <w:r>
        <w:rPr>
          <w:rFonts w:ascii="Arial" w:hAnsi="Arial" w:cs="Arial"/>
          <w:sz w:val="22"/>
          <w:szCs w:val="22"/>
        </w:rPr>
        <w:t>– To be eligible for employment with MoAD, applicants must be an Australian Citizen.</w:t>
      </w:r>
    </w:p>
    <w:p w14:paraId="43707D4B" w14:textId="77777777" w:rsidR="006771DD" w:rsidRDefault="006771DD">
      <w:pPr>
        <w:pStyle w:val="ListParagraph"/>
        <w:ind w:left="360"/>
        <w:rPr>
          <w:rFonts w:ascii="Arial" w:hAnsi="Arial" w:cs="Arial"/>
          <w:sz w:val="22"/>
          <w:szCs w:val="22"/>
        </w:rPr>
      </w:pPr>
    </w:p>
    <w:p w14:paraId="4D838182" w14:textId="02609138" w:rsidR="006771DD" w:rsidRDefault="003C752D">
      <w:pPr>
        <w:pStyle w:val="ListParagraph"/>
        <w:numPr>
          <w:ilvl w:val="0"/>
          <w:numId w:val="3"/>
        </w:numPr>
        <w:ind w:left="360"/>
      </w:pPr>
      <w:r w:rsidRPr="64C3159A">
        <w:rPr>
          <w:rFonts w:ascii="Arial" w:hAnsi="Arial" w:cs="Arial"/>
          <w:b/>
          <w:bCs/>
          <w:sz w:val="22"/>
          <w:szCs w:val="22"/>
        </w:rPr>
        <w:t>Security Clearance</w:t>
      </w:r>
      <w:r w:rsidRPr="64C3159A">
        <w:rPr>
          <w:rFonts w:ascii="Arial" w:hAnsi="Arial" w:cs="Arial"/>
          <w:sz w:val="22"/>
          <w:szCs w:val="22"/>
        </w:rPr>
        <w:t xml:space="preserve"> – The successful applicant will be required to </w:t>
      </w:r>
      <w:r w:rsidR="3FC85F64" w:rsidRPr="64C3159A">
        <w:rPr>
          <w:rFonts w:ascii="Arial" w:hAnsi="Arial" w:cs="Arial"/>
          <w:sz w:val="22"/>
          <w:szCs w:val="22"/>
        </w:rPr>
        <w:t xml:space="preserve">obtain </w:t>
      </w:r>
      <w:r w:rsidRPr="64C3159A">
        <w:rPr>
          <w:rFonts w:ascii="Arial" w:hAnsi="Arial" w:cs="Arial"/>
          <w:sz w:val="22"/>
          <w:szCs w:val="22"/>
        </w:rPr>
        <w:t xml:space="preserve">and maintain a security clearance at the baseline level. </w:t>
      </w:r>
    </w:p>
    <w:p w14:paraId="490C3B35" w14:textId="77777777" w:rsidR="006771DD" w:rsidRDefault="006771DD">
      <w:pPr>
        <w:rPr>
          <w:rFonts w:ascii="Arial" w:hAnsi="Arial" w:cs="Arial"/>
          <w:b/>
        </w:rPr>
      </w:pPr>
    </w:p>
    <w:p w14:paraId="75483811" w14:textId="77777777" w:rsidR="006771DD" w:rsidRDefault="003C752D">
      <w:pPr>
        <w:pBdr>
          <w:bottom w:val="single" w:sz="4" w:space="1" w:color="000000"/>
        </w:pBdr>
        <w:rPr>
          <w:rFonts w:ascii="Arial" w:hAnsi="Arial" w:cs="Arial"/>
          <w:b/>
        </w:rPr>
      </w:pPr>
      <w:r>
        <w:rPr>
          <w:rFonts w:ascii="Arial" w:hAnsi="Arial" w:cs="Arial"/>
          <w:b/>
        </w:rPr>
        <w:t>SUBMISSION OF APPLICATION</w:t>
      </w:r>
    </w:p>
    <w:p w14:paraId="6E9BDFE1" w14:textId="77777777" w:rsidR="006771DD" w:rsidRDefault="003C752D">
      <w:pPr>
        <w:rPr>
          <w:rFonts w:ascii="Arial" w:hAnsi="Arial" w:cs="Arial"/>
        </w:rPr>
      </w:pPr>
      <w:r>
        <w:rPr>
          <w:rFonts w:ascii="Arial" w:hAnsi="Arial" w:cs="Arial"/>
        </w:rPr>
        <w:t xml:space="preserve">Your application should be submitted by the closing date to </w:t>
      </w:r>
    </w:p>
    <w:tbl>
      <w:tblPr>
        <w:tblW w:w="9026" w:type="dxa"/>
        <w:tblCellMar>
          <w:left w:w="10" w:type="dxa"/>
          <w:right w:w="10" w:type="dxa"/>
        </w:tblCellMar>
        <w:tblLook w:val="0000" w:firstRow="0" w:lastRow="0" w:firstColumn="0" w:lastColumn="0" w:noHBand="0" w:noVBand="0"/>
      </w:tblPr>
      <w:tblGrid>
        <w:gridCol w:w="799"/>
        <w:gridCol w:w="8227"/>
      </w:tblGrid>
      <w:tr w:rsidR="006771DD" w14:paraId="39FDF72A" w14:textId="77777777">
        <w:trPr>
          <w:trHeight w:val="1155"/>
        </w:trPr>
        <w:tc>
          <w:tcPr>
            <w:tcW w:w="799" w:type="dxa"/>
            <w:shd w:val="clear" w:color="auto" w:fill="auto"/>
            <w:tcMar>
              <w:top w:w="0" w:type="dxa"/>
              <w:left w:w="108" w:type="dxa"/>
              <w:bottom w:w="0" w:type="dxa"/>
              <w:right w:w="108" w:type="dxa"/>
            </w:tcMar>
            <w:vAlign w:val="center"/>
          </w:tcPr>
          <w:p w14:paraId="6CE8B6BE" w14:textId="77777777" w:rsidR="006771DD" w:rsidRDefault="003C752D">
            <w:pPr>
              <w:spacing w:after="120"/>
            </w:pPr>
            <w:r>
              <w:rPr>
                <w:rFonts w:ascii="Arial" w:hAnsi="Arial" w:cs="Arial"/>
                <w:noProof/>
                <w:color w:val="2B579A"/>
                <w:shd w:val="clear" w:color="auto" w:fill="E6E6E6"/>
                <w:lang w:eastAsia="en-AU"/>
              </w:rPr>
              <w:drawing>
                <wp:inline distT="0" distB="0" distL="0" distR="0" wp14:anchorId="0B0031A0" wp14:editId="217C7F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2029" cy="251706"/>
                          </a:xfrm>
                          <a:prstGeom prst="rect">
                            <a:avLst/>
                          </a:prstGeom>
                          <a:noFill/>
                          <a:ln>
                            <a:noFill/>
                            <a:prstDash/>
                          </a:ln>
                        </pic:spPr>
                      </pic:pic>
                    </a:graphicData>
                  </a:graphic>
                </wp:inline>
              </w:drawing>
            </w:r>
          </w:p>
        </w:tc>
        <w:tc>
          <w:tcPr>
            <w:tcW w:w="8227" w:type="dxa"/>
            <w:shd w:val="clear" w:color="auto" w:fill="auto"/>
            <w:tcMar>
              <w:top w:w="0" w:type="dxa"/>
              <w:left w:w="108" w:type="dxa"/>
              <w:bottom w:w="0" w:type="dxa"/>
              <w:right w:w="108" w:type="dxa"/>
            </w:tcMar>
            <w:vAlign w:val="center"/>
          </w:tcPr>
          <w:p w14:paraId="36B7888A" w14:textId="77777777" w:rsidR="006771DD" w:rsidRDefault="004E71E7">
            <w:pPr>
              <w:spacing w:after="120"/>
            </w:pPr>
            <w:hyperlink r:id="rId15" w:history="1">
              <w:r w:rsidRPr="004E71E7">
                <w:rPr>
                  <w:rStyle w:val="Hyperlink"/>
                  <w:rFonts w:ascii="Arial" w:hAnsi="Arial" w:cs="Arial"/>
                </w:rPr>
                <w:t>applications</w:t>
              </w:r>
              <w:r w:rsidRPr="003D7B3A">
                <w:rPr>
                  <w:rStyle w:val="Hyperlink"/>
                  <w:rFonts w:ascii="Arial" w:hAnsi="Arial" w:cs="Arial"/>
                </w:rPr>
                <w:t>@moadoph.gov.au</w:t>
              </w:r>
            </w:hyperlink>
          </w:p>
        </w:tc>
      </w:tr>
    </w:tbl>
    <w:p w14:paraId="5EFFE8B6" w14:textId="77777777" w:rsidR="006771DD" w:rsidRDefault="006771DD">
      <w:pPr>
        <w:rPr>
          <w:rFonts w:ascii="Arial" w:hAnsi="Arial" w:cs="Arial"/>
        </w:rPr>
      </w:pPr>
    </w:p>
    <w:p w14:paraId="0E7686EF" w14:textId="2C7F269A" w:rsidR="006771DD" w:rsidRDefault="003C752D" w:rsidP="5C1D1AB3">
      <w:pPr>
        <w:pStyle w:val="ListParagraph"/>
        <w:numPr>
          <w:ilvl w:val="0"/>
          <w:numId w:val="4"/>
        </w:numPr>
        <w:jc w:val="both"/>
        <w:rPr>
          <w:rFonts w:ascii="Arial" w:hAnsi="Arial" w:cs="Arial"/>
          <w:sz w:val="22"/>
          <w:szCs w:val="22"/>
        </w:rPr>
      </w:pPr>
      <w:r w:rsidRPr="5C1D1AB3">
        <w:rPr>
          <w:rFonts w:ascii="Arial" w:hAnsi="Arial" w:cs="Arial"/>
          <w:sz w:val="22"/>
          <w:szCs w:val="22"/>
        </w:rPr>
        <w:t>Your application will be automatically acknowledged. If you do not receive an automated receipt, please contact the Recruitment Officer on 02 6270 8192 or 02 6270 82</w:t>
      </w:r>
      <w:r w:rsidR="395D0EA4" w:rsidRPr="5C1D1AB3">
        <w:rPr>
          <w:rFonts w:ascii="Arial" w:hAnsi="Arial" w:cs="Arial"/>
          <w:sz w:val="22"/>
          <w:szCs w:val="22"/>
        </w:rPr>
        <w:t>3</w:t>
      </w:r>
      <w:r w:rsidRPr="5C1D1AB3">
        <w:rPr>
          <w:rFonts w:ascii="Arial" w:hAnsi="Arial" w:cs="Arial"/>
          <w:sz w:val="22"/>
          <w:szCs w:val="22"/>
        </w:rPr>
        <w:t>5</w:t>
      </w:r>
    </w:p>
    <w:p w14:paraId="74742942" w14:textId="77777777" w:rsidR="00B700EF" w:rsidRPr="00B700EF" w:rsidRDefault="00B700EF" w:rsidP="00B700EF">
      <w:pPr>
        <w:pStyle w:val="ListParagraph"/>
        <w:ind w:left="360"/>
        <w:jc w:val="both"/>
        <w:rPr>
          <w:rFonts w:ascii="Arial" w:hAnsi="Arial" w:cs="Arial"/>
          <w:sz w:val="22"/>
          <w:szCs w:val="22"/>
        </w:rPr>
      </w:pPr>
    </w:p>
    <w:p w14:paraId="74232B67" w14:textId="77777777" w:rsidR="006771DD" w:rsidRDefault="003C752D" w:rsidP="5C1D1AB3">
      <w:pPr>
        <w:pStyle w:val="ListParagraph"/>
        <w:numPr>
          <w:ilvl w:val="0"/>
          <w:numId w:val="4"/>
        </w:numPr>
        <w:jc w:val="both"/>
        <w:rPr>
          <w:rFonts w:ascii="Arial" w:hAnsi="Arial" w:cs="Arial"/>
          <w:sz w:val="22"/>
          <w:szCs w:val="22"/>
        </w:rPr>
      </w:pPr>
      <w:r w:rsidRPr="5C1D1AB3">
        <w:rPr>
          <w:rFonts w:ascii="Arial" w:hAnsi="Arial" w:cs="Arial"/>
          <w:sz w:val="22"/>
          <w:szCs w:val="22"/>
        </w:rPr>
        <w:t xml:space="preserve">Applications received after closing will not be accepted unless </w:t>
      </w:r>
      <w:proofErr w:type="gramStart"/>
      <w:r w:rsidRPr="5C1D1AB3">
        <w:rPr>
          <w:rFonts w:ascii="Arial" w:hAnsi="Arial" w:cs="Arial"/>
          <w:sz w:val="22"/>
          <w:szCs w:val="22"/>
        </w:rPr>
        <w:t>prior</w:t>
      </w:r>
      <w:proofErr w:type="gramEnd"/>
      <w:r w:rsidRPr="5C1D1AB3">
        <w:rPr>
          <w:rFonts w:ascii="Arial" w:hAnsi="Arial" w:cs="Arial"/>
          <w:sz w:val="22"/>
          <w:szCs w:val="22"/>
        </w:rPr>
        <w:t xml:space="preserve"> arrangement has been made with the contact officer.</w:t>
      </w:r>
    </w:p>
    <w:p w14:paraId="2059BF99" w14:textId="77777777" w:rsidR="00B700EF" w:rsidRPr="00B700EF" w:rsidRDefault="00B700EF" w:rsidP="00B700EF">
      <w:pPr>
        <w:jc w:val="both"/>
        <w:rPr>
          <w:rFonts w:ascii="Arial" w:hAnsi="Arial" w:cs="Arial"/>
          <w:sz w:val="22"/>
          <w:szCs w:val="22"/>
        </w:rPr>
      </w:pPr>
    </w:p>
    <w:p w14:paraId="0445118C" w14:textId="77777777" w:rsidR="006771DD" w:rsidRPr="00B700EF" w:rsidRDefault="003C752D" w:rsidP="5C1D1AB3">
      <w:pPr>
        <w:pStyle w:val="ListParagraph"/>
        <w:numPr>
          <w:ilvl w:val="0"/>
          <w:numId w:val="4"/>
        </w:numPr>
        <w:ind w:right="90"/>
        <w:jc w:val="both"/>
      </w:pPr>
      <w:proofErr w:type="spellStart"/>
      <w:r w:rsidRPr="5C1D1AB3">
        <w:rPr>
          <w:rFonts w:ascii="Arial" w:eastAsia="Arial" w:hAnsi="Arial" w:cs="Arial"/>
          <w:sz w:val="22"/>
          <w:szCs w:val="22"/>
        </w:rPr>
        <w:t>RecruitAbility</w:t>
      </w:r>
      <w:proofErr w:type="spellEnd"/>
      <w:r w:rsidRPr="5C1D1AB3">
        <w:rPr>
          <w:rFonts w:ascii="Arial" w:eastAsia="Arial" w:hAnsi="Arial" w:cs="Arial"/>
          <w:sz w:val="22"/>
          <w:szCs w:val="22"/>
        </w:rPr>
        <w:t xml:space="preserve"> applies to this vacancy. Under </w:t>
      </w:r>
      <w:proofErr w:type="spellStart"/>
      <w:r w:rsidRPr="5C1D1AB3">
        <w:rPr>
          <w:rFonts w:ascii="Arial" w:eastAsia="Arial" w:hAnsi="Arial" w:cs="Arial"/>
          <w:sz w:val="22"/>
          <w:szCs w:val="22"/>
        </w:rPr>
        <w:t>RecruitAbility</w:t>
      </w:r>
      <w:proofErr w:type="spellEnd"/>
      <w:r w:rsidRPr="5C1D1AB3">
        <w:rPr>
          <w:rFonts w:ascii="Arial" w:eastAsia="Arial" w:hAnsi="Arial" w:cs="Arial"/>
          <w:sz w:val="22"/>
          <w:szCs w:val="22"/>
        </w:rPr>
        <w:t xml:space="preserve"> you will be invited to participate in further assessment activity for the vacancy if you choose to apply under </w:t>
      </w:r>
      <w:proofErr w:type="spellStart"/>
      <w:r w:rsidRPr="5C1D1AB3">
        <w:rPr>
          <w:rFonts w:ascii="Arial" w:eastAsia="Arial" w:hAnsi="Arial" w:cs="Arial"/>
          <w:sz w:val="22"/>
          <w:szCs w:val="22"/>
        </w:rPr>
        <w:t>RecruitAbility</w:t>
      </w:r>
      <w:proofErr w:type="spellEnd"/>
      <w:r w:rsidRPr="5C1D1AB3">
        <w:rPr>
          <w:rFonts w:ascii="Arial" w:eastAsia="Arial" w:hAnsi="Arial" w:cs="Arial"/>
          <w:sz w:val="22"/>
          <w:szCs w:val="22"/>
        </w:rPr>
        <w:t xml:space="preserve">; declare you have a disability; and meet the minimum requirements for the position. For more information visit the </w:t>
      </w:r>
      <w:hyperlink r:id="rId16">
        <w:r w:rsidRPr="5C1D1AB3">
          <w:rPr>
            <w:rStyle w:val="Hyperlink"/>
            <w:rFonts w:ascii="Arial" w:eastAsia="Arial" w:hAnsi="Arial" w:cs="Arial"/>
            <w:sz w:val="22"/>
            <w:szCs w:val="22"/>
          </w:rPr>
          <w:t>APSC website</w:t>
        </w:r>
      </w:hyperlink>
      <w:r w:rsidRPr="5C1D1AB3">
        <w:rPr>
          <w:rFonts w:ascii="Arial" w:eastAsia="Arial" w:hAnsi="Arial" w:cs="Arial"/>
          <w:color w:val="0000FF"/>
          <w:sz w:val="22"/>
          <w:szCs w:val="22"/>
        </w:rPr>
        <w:t>.</w:t>
      </w:r>
    </w:p>
    <w:p w14:paraId="514A059E" w14:textId="77777777" w:rsidR="00B700EF" w:rsidRDefault="00B700EF" w:rsidP="00B700EF">
      <w:pPr>
        <w:ind w:right="90"/>
        <w:jc w:val="both"/>
      </w:pPr>
    </w:p>
    <w:p w14:paraId="68BED68A" w14:textId="77777777" w:rsidR="006771DD" w:rsidRDefault="003C752D" w:rsidP="5C1D1AB3">
      <w:pPr>
        <w:pStyle w:val="ListParagraph"/>
        <w:numPr>
          <w:ilvl w:val="0"/>
          <w:numId w:val="4"/>
        </w:numPr>
        <w:jc w:val="both"/>
        <w:rPr>
          <w:rFonts w:ascii="Arial" w:eastAsia="Arial" w:hAnsi="Arial" w:cs="Arial"/>
          <w:sz w:val="22"/>
          <w:szCs w:val="22"/>
        </w:rPr>
      </w:pPr>
      <w:r w:rsidRPr="5C1D1AB3">
        <w:rPr>
          <w:rFonts w:ascii="Arial" w:eastAsia="Arial" w:hAnsi="Arial" w:cs="Arial"/>
          <w:sz w:val="22"/>
          <w:szCs w:val="22"/>
        </w:rPr>
        <w:t xml:space="preserve">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w:t>
      </w:r>
      <w:proofErr w:type="gramStart"/>
      <w:r w:rsidRPr="5C1D1AB3">
        <w:rPr>
          <w:rFonts w:ascii="Arial" w:eastAsia="Arial" w:hAnsi="Arial" w:cs="Arial"/>
          <w:sz w:val="22"/>
          <w:szCs w:val="22"/>
        </w:rPr>
        <w:t>coversheet</w:t>
      </w:r>
      <w:proofErr w:type="gramEnd"/>
      <w:r w:rsidRPr="5C1D1AB3">
        <w:rPr>
          <w:rFonts w:ascii="Arial" w:eastAsia="Arial" w:hAnsi="Arial" w:cs="Arial"/>
          <w:sz w:val="22"/>
          <w:szCs w:val="22"/>
        </w:rPr>
        <w:t xml:space="preserve"> or contact the recruitment officer on 02 6270 8192 or 02 6270 82</w:t>
      </w:r>
      <w:r w:rsidR="75D0D945" w:rsidRPr="5C1D1AB3">
        <w:rPr>
          <w:rFonts w:ascii="Arial" w:eastAsia="Arial" w:hAnsi="Arial" w:cs="Arial"/>
          <w:sz w:val="22"/>
          <w:szCs w:val="22"/>
        </w:rPr>
        <w:t>3</w:t>
      </w:r>
      <w:r w:rsidRPr="5C1D1AB3">
        <w:rPr>
          <w:rFonts w:ascii="Arial" w:eastAsia="Arial" w:hAnsi="Arial" w:cs="Arial"/>
          <w:sz w:val="22"/>
          <w:szCs w:val="22"/>
        </w:rPr>
        <w:t xml:space="preserve">5. </w:t>
      </w:r>
    </w:p>
    <w:p w14:paraId="7C394C30" w14:textId="77777777" w:rsidR="006771DD" w:rsidRDefault="006771DD">
      <w:pPr>
        <w:pStyle w:val="ListParagraph"/>
        <w:spacing w:after="160" w:line="249" w:lineRule="auto"/>
        <w:ind w:left="360"/>
        <w:rPr>
          <w:rFonts w:ascii="Calibri" w:eastAsia="Calibri" w:hAnsi="Calibri" w:cs="Calibri"/>
        </w:rPr>
      </w:pPr>
    </w:p>
    <w:p w14:paraId="3D2CC865" w14:textId="77777777" w:rsidR="006771DD" w:rsidRDefault="006771DD">
      <w:pPr>
        <w:pStyle w:val="ListParagraph"/>
        <w:ind w:left="360"/>
        <w:rPr>
          <w:rFonts w:ascii="Arial" w:hAnsi="Arial" w:cs="Arial"/>
        </w:rPr>
      </w:pPr>
    </w:p>
    <w:p w14:paraId="7A10A760" w14:textId="77777777" w:rsidR="006771DD" w:rsidRDefault="006771DD"/>
    <w:p w14:paraId="6BF20229" w14:textId="77777777" w:rsidR="006771DD" w:rsidRDefault="006771DD"/>
    <w:sectPr w:rsidR="006771DD">
      <w:headerReference w:type="default" r:id="rId17"/>
      <w:footerReference w:type="default" r:id="rId18"/>
      <w:footerReference w:type="first" r:id="rId19"/>
      <w:pgSz w:w="11906" w:h="16838"/>
      <w:pgMar w:top="720" w:right="720" w:bottom="720" w:left="720" w:header="709" w:footer="1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1A0E2" w14:textId="77777777" w:rsidR="007A07F3" w:rsidRDefault="007A07F3">
      <w:r>
        <w:separator/>
      </w:r>
    </w:p>
  </w:endnote>
  <w:endnote w:type="continuationSeparator" w:id="0">
    <w:p w14:paraId="673A6764" w14:textId="77777777" w:rsidR="007A07F3" w:rsidRDefault="007A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8B47" w14:textId="77777777" w:rsidR="0059413D" w:rsidRDefault="003C752D">
    <w:pPr>
      <w:pStyle w:val="BodyText"/>
      <w:spacing w:line="12" w:lineRule="auto"/>
    </w:pPr>
    <w:r>
      <w:rPr>
        <w:noProof/>
        <w:color w:val="2B579A"/>
        <w:shd w:val="clear" w:color="auto" w:fill="E6E6E6"/>
      </w:rPr>
      <mc:AlternateContent>
        <mc:Choice Requires="wps">
          <w:drawing>
            <wp:anchor distT="0" distB="0" distL="114300" distR="114300" simplePos="0" relativeHeight="251659264" behindDoc="1" locked="0" layoutInCell="1" allowOverlap="1" wp14:anchorId="34522444" wp14:editId="4E461B3F">
              <wp:simplePos x="0" y="0"/>
              <wp:positionH relativeFrom="page">
                <wp:posOffset>901698</wp:posOffset>
              </wp:positionH>
              <wp:positionV relativeFrom="page">
                <wp:posOffset>10339706</wp:posOffset>
              </wp:positionV>
              <wp:extent cx="344171" cy="153674"/>
              <wp:effectExtent l="0" t="0" r="17779" b="17776"/>
              <wp:wrapNone/>
              <wp:docPr id="1454787495" name="docshape1"/>
              <wp:cNvGraphicFramePr/>
              <a:graphic xmlns:a="http://schemas.openxmlformats.org/drawingml/2006/main">
                <a:graphicData uri="http://schemas.microsoft.com/office/word/2010/wordprocessingShape">
                  <wps:wsp>
                    <wps:cNvSpPr txBox="1"/>
                    <wps:spPr>
                      <a:xfrm>
                        <a:off x="0" y="0"/>
                        <a:ext cx="344171" cy="153674"/>
                      </a:xfrm>
                      <a:prstGeom prst="rect">
                        <a:avLst/>
                      </a:prstGeom>
                      <a:noFill/>
                      <a:ln>
                        <a:noFill/>
                        <a:prstDash/>
                      </a:ln>
                    </wps:spPr>
                    <wps:txbx>
                      <w:txbxContent>
                        <w:p w14:paraId="44DBA378" w14:textId="77777777" w:rsidR="0059413D" w:rsidRDefault="003C752D">
                          <w:pPr>
                            <w:spacing w:before="14"/>
                            <w:ind w:left="20"/>
                          </w:pPr>
                          <w:r>
                            <w:rPr>
                              <w:spacing w:val="-4"/>
                              <w:sz w:val="18"/>
                            </w:rPr>
                            <w:t>MoAD</w:t>
                          </w:r>
                        </w:p>
                      </w:txbxContent>
                    </wps:txbx>
                    <wps:bodyPr vert="horz" wrap="square" lIns="0" tIns="0" rIns="0" bIns="0" anchor="t" anchorCtr="0" compatLnSpc="0">
                      <a:noAutofit/>
                    </wps:bodyPr>
                  </wps:wsp>
                </a:graphicData>
              </a:graphic>
            </wp:anchor>
          </w:drawing>
        </mc:Choice>
        <mc:Fallback>
          <w:pict>
            <v:shapetype w14:anchorId="34522444" id="_x0000_t202" coordsize="21600,21600" o:spt="202" path="m,l,21600r21600,l21600,xe">
              <v:stroke joinstyle="miter"/>
              <v:path gradientshapeok="t" o:connecttype="rect"/>
            </v:shapetype>
            <v:shape id="docshape1" o:spid="_x0000_s1026" type="#_x0000_t202" style="position:absolute;left:0;text-align:left;margin-left:71pt;margin-top:814.15pt;width:27.1pt;height:1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" filled="f" stroked="f">
              <v:textbox inset="0,0,0,0">
                <w:txbxContent>
                  <w:p w14:paraId="44DBA378" w14:textId="77777777" w:rsidR="0059413D" w:rsidRDefault="003C752D">
                    <w:pPr>
                      <w:spacing w:before="14"/>
                      <w:ind w:left="20"/>
                    </w:pPr>
                    <w:r>
                      <w:rPr>
                        <w:spacing w:val="-4"/>
                        <w:sz w:val="18"/>
                      </w:rPr>
                      <w:t>MoAD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0A37" w14:textId="77777777" w:rsidR="0059413D" w:rsidRDefault="003C752D">
    <w:pPr>
      <w:pStyle w:val="BodyText"/>
      <w:spacing w:line="12" w:lineRule="auto"/>
    </w:pPr>
    <w:r>
      <w:rPr>
        <w:noProof/>
        <w:color w:val="2B579A"/>
        <w:shd w:val="clear" w:color="auto" w:fill="E6E6E6"/>
      </w:rPr>
      <mc:AlternateContent>
        <mc:Choice Requires="wps">
          <w:drawing>
            <wp:anchor distT="0" distB="0" distL="114300" distR="114300" simplePos="0" relativeHeight="251661312" behindDoc="1" locked="0" layoutInCell="1" allowOverlap="1" wp14:anchorId="729011DB" wp14:editId="1C09F3D3">
              <wp:simplePos x="0" y="0"/>
              <wp:positionH relativeFrom="page">
                <wp:posOffset>901698</wp:posOffset>
              </wp:positionH>
              <wp:positionV relativeFrom="page">
                <wp:posOffset>10339706</wp:posOffset>
              </wp:positionV>
              <wp:extent cx="344171" cy="153674"/>
              <wp:effectExtent l="0" t="0" r="17779" b="17776"/>
              <wp:wrapNone/>
              <wp:docPr id="1014612762" name="docshape1"/>
              <wp:cNvGraphicFramePr/>
              <a:graphic xmlns:a="http://schemas.openxmlformats.org/drawingml/2006/main">
                <a:graphicData uri="http://schemas.microsoft.com/office/word/2010/wordprocessingShape">
                  <wps:wsp>
                    <wps:cNvSpPr txBox="1"/>
                    <wps:spPr>
                      <a:xfrm>
                        <a:off x="0" y="0"/>
                        <a:ext cx="344171" cy="153674"/>
                      </a:xfrm>
                      <a:prstGeom prst="rect">
                        <a:avLst/>
                      </a:prstGeom>
                      <a:noFill/>
                      <a:ln>
                        <a:noFill/>
                        <a:prstDash/>
                      </a:ln>
                    </wps:spPr>
                    <wps:txbx>
                      <w:txbxContent>
                        <w:p w14:paraId="5CE139B2" w14:textId="77777777" w:rsidR="0059413D" w:rsidRDefault="003C752D">
                          <w:pPr>
                            <w:spacing w:before="14"/>
                            <w:ind w:left="20"/>
                          </w:pPr>
                          <w:r>
                            <w:rPr>
                              <w:spacing w:val="-4"/>
                              <w:sz w:val="18"/>
                            </w:rPr>
                            <w:t>MoAD</w:t>
                          </w:r>
                        </w:p>
                      </w:txbxContent>
                    </wps:txbx>
                    <wps:bodyPr vert="horz" wrap="square" lIns="0" tIns="0" rIns="0" bIns="0" anchor="t" anchorCtr="0" compatLnSpc="0">
                      <a:noAutofit/>
                    </wps:bodyPr>
                  </wps:wsp>
                </a:graphicData>
              </a:graphic>
            </wp:anchor>
          </w:drawing>
        </mc:Choice>
        <mc:Fallback>
          <w:pict>
            <v:shapetype w14:anchorId="729011DB" id="_x0000_t202" coordsize="21600,21600" o:spt="202" path="m,l,21600r21600,l21600,xe">
              <v:stroke joinstyle="miter"/>
              <v:path gradientshapeok="t" o:connecttype="rect"/>
            </v:shapetype>
            <v:shape id="_x0000_s1027" type="#_x0000_t202" style="position:absolute;left:0;text-align:left;margin-left:71pt;margin-top:814.15pt;width:27.1pt;height:12.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" filled="f" stroked="f">
              <v:textbox inset="0,0,0,0">
                <w:txbxContent>
                  <w:p w14:paraId="5CE139B2" w14:textId="77777777" w:rsidR="0059413D" w:rsidRDefault="003C752D">
                    <w:pPr>
                      <w:spacing w:before="14"/>
                      <w:ind w:left="20"/>
                    </w:pPr>
                    <w:r>
                      <w:rPr>
                        <w:spacing w:val="-4"/>
                        <w:sz w:val="18"/>
                      </w:rPr>
                      <w:t>MoAD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0E14" w14:textId="77777777" w:rsidR="0059413D" w:rsidRDefault="00594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A9B72" w14:textId="77777777" w:rsidR="007A07F3" w:rsidRDefault="007A07F3">
      <w:r>
        <w:rPr>
          <w:color w:val="000000"/>
        </w:rPr>
        <w:separator/>
      </w:r>
    </w:p>
  </w:footnote>
  <w:footnote w:type="continuationSeparator" w:id="0">
    <w:p w14:paraId="79F0A323" w14:textId="77777777" w:rsidR="007A07F3" w:rsidRDefault="007A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4642" w14:textId="77777777" w:rsidR="0059413D" w:rsidRDefault="0059413D">
    <w:pPr>
      <w:pStyle w:val="Header"/>
      <w:tabs>
        <w:tab w:val="clear" w:pos="4153"/>
        <w:tab w:val="clear" w:pos="8306"/>
        <w:tab w:val="left" w:pos="3990"/>
      </w:tabs>
      <w:jc w:val="center"/>
    </w:pPr>
  </w:p>
</w:hdr>
</file>

<file path=word/intelligence2.xml><?xml version="1.0" encoding="utf-8"?>
<int2:intelligence xmlns:int2="http://schemas.microsoft.com/office/intelligence/2020/intelligence" xmlns:oel="http://schemas.microsoft.com/office/2019/extlst">
  <int2:observations>
    <int2:textHash int2:hashCode="GfYr0PkPVUJdQ3" int2:id="V4DKnGiE">
      <int2:state int2:value="Rejected" int2:type="AugLoop_Text_Critique"/>
    </int2:textHash>
    <int2:textHash int2:hashCode="m/C6mGJeQTWOW1" int2:id="GBqCe7H0">
      <int2:state int2:value="Rejected" int2:type="AugLoop_Text_Critique"/>
    </int2:textHash>
    <int2:textHash int2:hashCode="cLt3JQdZCWnz4P" int2:id="ZvMGr7r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2519"/>
    <w:multiLevelType w:val="hybridMultilevel"/>
    <w:tmpl w:val="BB2C2B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433226"/>
    <w:multiLevelType w:val="hybridMultilevel"/>
    <w:tmpl w:val="3EDE5E48"/>
    <w:lvl w:ilvl="0" w:tplc="0C090003">
      <w:start w:val="1"/>
      <w:numFmt w:val="bullet"/>
      <w:lvlText w:val="o"/>
      <w:lvlJc w:val="left"/>
      <w:pPr>
        <w:ind w:left="1580" w:hanging="360"/>
      </w:pPr>
      <w:rPr>
        <w:rFonts w:ascii="Courier New" w:hAnsi="Courier New" w:cs="Courier New" w:hint="default"/>
      </w:rPr>
    </w:lvl>
    <w:lvl w:ilvl="1" w:tplc="0C090003" w:tentative="1">
      <w:start w:val="1"/>
      <w:numFmt w:val="bullet"/>
      <w:lvlText w:val="o"/>
      <w:lvlJc w:val="left"/>
      <w:pPr>
        <w:ind w:left="2300" w:hanging="360"/>
      </w:pPr>
      <w:rPr>
        <w:rFonts w:ascii="Courier New" w:hAnsi="Courier New" w:cs="Courier New" w:hint="default"/>
      </w:rPr>
    </w:lvl>
    <w:lvl w:ilvl="2" w:tplc="0C090005" w:tentative="1">
      <w:start w:val="1"/>
      <w:numFmt w:val="bullet"/>
      <w:lvlText w:val=""/>
      <w:lvlJc w:val="left"/>
      <w:pPr>
        <w:ind w:left="3020" w:hanging="360"/>
      </w:pPr>
      <w:rPr>
        <w:rFonts w:ascii="Wingdings" w:hAnsi="Wingdings" w:hint="default"/>
      </w:rPr>
    </w:lvl>
    <w:lvl w:ilvl="3" w:tplc="0C090001" w:tentative="1">
      <w:start w:val="1"/>
      <w:numFmt w:val="bullet"/>
      <w:lvlText w:val=""/>
      <w:lvlJc w:val="left"/>
      <w:pPr>
        <w:ind w:left="3740" w:hanging="360"/>
      </w:pPr>
      <w:rPr>
        <w:rFonts w:ascii="Symbol" w:hAnsi="Symbol" w:hint="default"/>
      </w:rPr>
    </w:lvl>
    <w:lvl w:ilvl="4" w:tplc="0C090003" w:tentative="1">
      <w:start w:val="1"/>
      <w:numFmt w:val="bullet"/>
      <w:lvlText w:val="o"/>
      <w:lvlJc w:val="left"/>
      <w:pPr>
        <w:ind w:left="4460" w:hanging="360"/>
      </w:pPr>
      <w:rPr>
        <w:rFonts w:ascii="Courier New" w:hAnsi="Courier New" w:cs="Courier New" w:hint="default"/>
      </w:rPr>
    </w:lvl>
    <w:lvl w:ilvl="5" w:tplc="0C090005" w:tentative="1">
      <w:start w:val="1"/>
      <w:numFmt w:val="bullet"/>
      <w:lvlText w:val=""/>
      <w:lvlJc w:val="left"/>
      <w:pPr>
        <w:ind w:left="5180" w:hanging="360"/>
      </w:pPr>
      <w:rPr>
        <w:rFonts w:ascii="Wingdings" w:hAnsi="Wingdings" w:hint="default"/>
      </w:rPr>
    </w:lvl>
    <w:lvl w:ilvl="6" w:tplc="0C090001" w:tentative="1">
      <w:start w:val="1"/>
      <w:numFmt w:val="bullet"/>
      <w:lvlText w:val=""/>
      <w:lvlJc w:val="left"/>
      <w:pPr>
        <w:ind w:left="5900" w:hanging="360"/>
      </w:pPr>
      <w:rPr>
        <w:rFonts w:ascii="Symbol" w:hAnsi="Symbol" w:hint="default"/>
      </w:rPr>
    </w:lvl>
    <w:lvl w:ilvl="7" w:tplc="0C090003" w:tentative="1">
      <w:start w:val="1"/>
      <w:numFmt w:val="bullet"/>
      <w:lvlText w:val="o"/>
      <w:lvlJc w:val="left"/>
      <w:pPr>
        <w:ind w:left="6620" w:hanging="360"/>
      </w:pPr>
      <w:rPr>
        <w:rFonts w:ascii="Courier New" w:hAnsi="Courier New" w:cs="Courier New" w:hint="default"/>
      </w:rPr>
    </w:lvl>
    <w:lvl w:ilvl="8" w:tplc="0C090005" w:tentative="1">
      <w:start w:val="1"/>
      <w:numFmt w:val="bullet"/>
      <w:lvlText w:val=""/>
      <w:lvlJc w:val="left"/>
      <w:pPr>
        <w:ind w:left="7340" w:hanging="360"/>
      </w:pPr>
      <w:rPr>
        <w:rFonts w:ascii="Wingdings" w:hAnsi="Wingdings" w:hint="default"/>
      </w:rPr>
    </w:lvl>
  </w:abstractNum>
  <w:abstractNum w:abstractNumId="2"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6723961"/>
    <w:multiLevelType w:val="hybridMultilevel"/>
    <w:tmpl w:val="FE080026"/>
    <w:lvl w:ilvl="0" w:tplc="349A63C8">
      <w:start w:val="1"/>
      <w:numFmt w:val="decimal"/>
      <w:lvlText w:val="%1."/>
      <w:lvlJc w:val="left"/>
      <w:pPr>
        <w:ind w:left="860" w:hanging="360"/>
      </w:pPr>
      <w:rPr>
        <w:rFonts w:hint="default"/>
        <w:spacing w:val="-1"/>
        <w:w w:val="100"/>
        <w:lang w:val="en-US" w:eastAsia="en-US" w:bidi="ar-SA"/>
      </w:rPr>
    </w:lvl>
    <w:lvl w:ilvl="1" w:tplc="63BEF2EA">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8236E61A">
      <w:numFmt w:val="bullet"/>
      <w:lvlText w:val="•"/>
      <w:lvlJc w:val="left"/>
      <w:pPr>
        <w:ind w:left="2549" w:hanging="360"/>
      </w:pPr>
      <w:rPr>
        <w:rFonts w:hint="default"/>
        <w:lang w:val="en-US" w:eastAsia="en-US" w:bidi="ar-SA"/>
      </w:rPr>
    </w:lvl>
    <w:lvl w:ilvl="3" w:tplc="343084A8">
      <w:numFmt w:val="bullet"/>
      <w:lvlText w:val="•"/>
      <w:lvlJc w:val="left"/>
      <w:pPr>
        <w:ind w:left="3393" w:hanging="360"/>
      </w:pPr>
      <w:rPr>
        <w:rFonts w:hint="default"/>
        <w:lang w:val="en-US" w:eastAsia="en-US" w:bidi="ar-SA"/>
      </w:rPr>
    </w:lvl>
    <w:lvl w:ilvl="4" w:tplc="C5A6EA86">
      <w:numFmt w:val="bullet"/>
      <w:lvlText w:val="•"/>
      <w:lvlJc w:val="left"/>
      <w:pPr>
        <w:ind w:left="4238" w:hanging="360"/>
      </w:pPr>
      <w:rPr>
        <w:rFonts w:hint="default"/>
        <w:lang w:val="en-US" w:eastAsia="en-US" w:bidi="ar-SA"/>
      </w:rPr>
    </w:lvl>
    <w:lvl w:ilvl="5" w:tplc="B05EB6BE">
      <w:numFmt w:val="bullet"/>
      <w:lvlText w:val="•"/>
      <w:lvlJc w:val="left"/>
      <w:pPr>
        <w:ind w:left="5083" w:hanging="360"/>
      </w:pPr>
      <w:rPr>
        <w:rFonts w:hint="default"/>
        <w:lang w:val="en-US" w:eastAsia="en-US" w:bidi="ar-SA"/>
      </w:rPr>
    </w:lvl>
    <w:lvl w:ilvl="6" w:tplc="3DE4E5A4">
      <w:numFmt w:val="bullet"/>
      <w:lvlText w:val="•"/>
      <w:lvlJc w:val="left"/>
      <w:pPr>
        <w:ind w:left="5927" w:hanging="360"/>
      </w:pPr>
      <w:rPr>
        <w:rFonts w:hint="default"/>
        <w:lang w:val="en-US" w:eastAsia="en-US" w:bidi="ar-SA"/>
      </w:rPr>
    </w:lvl>
    <w:lvl w:ilvl="7" w:tplc="538A50A6">
      <w:numFmt w:val="bullet"/>
      <w:lvlText w:val="•"/>
      <w:lvlJc w:val="left"/>
      <w:pPr>
        <w:ind w:left="6772" w:hanging="360"/>
      </w:pPr>
      <w:rPr>
        <w:rFonts w:hint="default"/>
        <w:lang w:val="en-US" w:eastAsia="en-US" w:bidi="ar-SA"/>
      </w:rPr>
    </w:lvl>
    <w:lvl w:ilvl="8" w:tplc="6FB61B94">
      <w:numFmt w:val="bullet"/>
      <w:lvlText w:val="•"/>
      <w:lvlJc w:val="left"/>
      <w:pPr>
        <w:ind w:left="7617" w:hanging="360"/>
      </w:pPr>
      <w:rPr>
        <w:rFonts w:hint="default"/>
        <w:lang w:val="en-US" w:eastAsia="en-US" w:bidi="ar-SA"/>
      </w:rPr>
    </w:lvl>
  </w:abstractNum>
  <w:abstractNum w:abstractNumId="6" w15:restartNumberingAfterBreak="0">
    <w:nsid w:val="52CB6DB9"/>
    <w:multiLevelType w:val="hybridMultilevel"/>
    <w:tmpl w:val="FA763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5D9A1C9C"/>
    <w:multiLevelType w:val="hybridMultilevel"/>
    <w:tmpl w:val="7EF2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9892200">
    <w:abstractNumId w:val="7"/>
  </w:num>
  <w:num w:numId="2" w16cid:durableId="1036390521">
    <w:abstractNumId w:val="4"/>
  </w:num>
  <w:num w:numId="3" w16cid:durableId="149518722">
    <w:abstractNumId w:val="2"/>
  </w:num>
  <w:num w:numId="4" w16cid:durableId="1754161884">
    <w:abstractNumId w:val="3"/>
  </w:num>
  <w:num w:numId="5" w16cid:durableId="872771460">
    <w:abstractNumId w:val="5"/>
  </w:num>
  <w:num w:numId="6" w16cid:durableId="860582064">
    <w:abstractNumId w:val="8"/>
  </w:num>
  <w:num w:numId="7" w16cid:durableId="1969119685">
    <w:abstractNumId w:val="6"/>
  </w:num>
  <w:num w:numId="8" w16cid:durableId="116223319">
    <w:abstractNumId w:val="6"/>
  </w:num>
  <w:num w:numId="9" w16cid:durableId="1469855327">
    <w:abstractNumId w:val="1"/>
  </w:num>
  <w:num w:numId="10" w16cid:durableId="52024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DD"/>
    <w:rsid w:val="00011B6F"/>
    <w:rsid w:val="001B3185"/>
    <w:rsid w:val="001D5415"/>
    <w:rsid w:val="003A4117"/>
    <w:rsid w:val="003C752D"/>
    <w:rsid w:val="004218E5"/>
    <w:rsid w:val="004E71E7"/>
    <w:rsid w:val="00501DA8"/>
    <w:rsid w:val="0059413D"/>
    <w:rsid w:val="006771DD"/>
    <w:rsid w:val="007A07F3"/>
    <w:rsid w:val="008F69B4"/>
    <w:rsid w:val="009141B5"/>
    <w:rsid w:val="009D3F5D"/>
    <w:rsid w:val="00A276E9"/>
    <w:rsid w:val="00B24046"/>
    <w:rsid w:val="00B700EF"/>
    <w:rsid w:val="00BE2F46"/>
    <w:rsid w:val="00CA18C1"/>
    <w:rsid w:val="07EA784B"/>
    <w:rsid w:val="0C0C1C63"/>
    <w:rsid w:val="0C0ED29F"/>
    <w:rsid w:val="0D92FC76"/>
    <w:rsid w:val="10AFB9FF"/>
    <w:rsid w:val="1318C17D"/>
    <w:rsid w:val="21C04188"/>
    <w:rsid w:val="2359F988"/>
    <w:rsid w:val="395D0EA4"/>
    <w:rsid w:val="3E86A7C1"/>
    <w:rsid w:val="3FC85F64"/>
    <w:rsid w:val="45C43EC6"/>
    <w:rsid w:val="526994F7"/>
    <w:rsid w:val="5382C592"/>
    <w:rsid w:val="5C1D1AB3"/>
    <w:rsid w:val="5D376156"/>
    <w:rsid w:val="64C3159A"/>
    <w:rsid w:val="6D6D45BC"/>
    <w:rsid w:val="75D0D945"/>
    <w:rsid w:val="77BE45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61CA"/>
  <w15:docId w15:val="{64D7A6B2-8CE4-4B8E-9F0C-775B294F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AU"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val="en-US"/>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iCs/>
      <w:color w:val="595959"/>
    </w:rPr>
  </w:style>
  <w:style w:type="paragraph" w:styleId="Heading7">
    <w:name w:val="heading 7"/>
    <w:basedOn w:val="Normal"/>
    <w:next w:val="Normal"/>
    <w:pPr>
      <w:keepNext/>
      <w:keepLines/>
      <w:spacing w:before="40"/>
      <w:outlineLvl w:val="6"/>
    </w:pPr>
    <w:rPr>
      <w:color w:val="595959"/>
    </w:rPr>
  </w:style>
  <w:style w:type="paragraph" w:styleId="Heading8">
    <w:name w:val="heading 8"/>
    <w:basedOn w:val="Normal"/>
    <w:next w:val="Normal"/>
    <w:pPr>
      <w:keepNext/>
      <w:keepLines/>
      <w:outlineLvl w:val="7"/>
    </w:pPr>
    <w:rPr>
      <w:i/>
      <w:iCs/>
      <w:color w:val="272727"/>
    </w:rPr>
  </w:style>
  <w:style w:type="paragraph" w:styleId="Heading9">
    <w:name w:val="heading 9"/>
    <w:basedOn w:val="Normal"/>
    <w:next w:val="Normal"/>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uiPriority w:val="1"/>
    <w:qFormat/>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153"/>
        <w:tab w:val="right" w:pos="8306"/>
      </w:tabs>
    </w:pPr>
    <w:rPr>
      <w:szCs w:val="20"/>
      <w:lang w:val="en-AU"/>
    </w:rPr>
  </w:style>
  <w:style w:type="character" w:customStyle="1" w:styleId="HeaderChar">
    <w:name w:val="Header Char"/>
    <w:basedOn w:val="DefaultParagraphFont"/>
    <w:rPr>
      <w:rFonts w:ascii="Times New Roman" w:eastAsia="Times New Roman" w:hAnsi="Times New Roman" w:cs="Times New Roman"/>
      <w:kern w:val="0"/>
      <w:sz w:val="24"/>
      <w:szCs w:val="20"/>
    </w:rPr>
  </w:style>
  <w:style w:type="paragraph" w:styleId="BodyText">
    <w:name w:val="Body Text"/>
    <w:basedOn w:val="Normal"/>
    <w:pPr>
      <w:jc w:val="right"/>
    </w:pPr>
    <w:rPr>
      <w:rFonts w:ascii="Tahoma" w:hAnsi="Tahoma"/>
      <w:sz w:val="18"/>
      <w:szCs w:val="19"/>
    </w:rPr>
  </w:style>
  <w:style w:type="character" w:customStyle="1" w:styleId="BodyTextChar">
    <w:name w:val="Body Text Char"/>
    <w:basedOn w:val="DefaultParagraphFont"/>
    <w:rPr>
      <w:rFonts w:ascii="Tahoma" w:eastAsia="Times New Roman" w:hAnsi="Tahoma" w:cs="Times New Roman"/>
      <w:kern w:val="0"/>
      <w:sz w:val="18"/>
      <w:szCs w:val="19"/>
      <w:lang w:val="en-US"/>
    </w:rPr>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pPr>
    <w:rPr>
      <w:szCs w:val="20"/>
      <w:lang w:val="en-AU"/>
    </w:rPr>
  </w:style>
  <w:style w:type="character" w:customStyle="1" w:styleId="FooterChar">
    <w:name w:val="Footer Char"/>
    <w:basedOn w:val="DefaultParagraphFont"/>
    <w:rPr>
      <w:rFonts w:ascii="Times New Roman" w:eastAsia="Times New Roman" w:hAnsi="Times New Roman" w:cs="Times New Roman"/>
      <w:kern w:val="0"/>
      <w:sz w:val="24"/>
      <w:szCs w:val="2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kern w:val="0"/>
      <w:sz w:val="20"/>
      <w:szCs w:val="20"/>
      <w:lang w:val="en-US"/>
    </w:rPr>
  </w:style>
  <w:style w:type="character" w:styleId="Mention">
    <w:name w:val="Mention"/>
    <w:basedOn w:val="DefaultParagraphFont"/>
    <w:rPr>
      <w:color w:val="2B579A"/>
      <w:shd w:val="clear" w:color="auto" w:fill="E6E6E6"/>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6607D"/>
      <w:u w:val="single"/>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rFonts w:ascii="Times New Roman" w:eastAsia="Times New Roman" w:hAnsi="Times New Roman"/>
      <w:kern w:val="0"/>
      <w:sz w:val="20"/>
      <w:szCs w:val="20"/>
      <w:lang w:val="en-US"/>
    </w:rPr>
  </w:style>
  <w:style w:type="character" w:customStyle="1" w:styleId="CommentSubjectChar">
    <w:name w:val="Comment Subject Char"/>
    <w:basedOn w:val="CommentTextChar1"/>
    <w:rPr>
      <w:rFonts w:ascii="Times New Roman" w:eastAsia="Times New Roman" w:hAnsi="Times New Roman"/>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77273">
      <w:bodyDiv w:val="1"/>
      <w:marLeft w:val="0"/>
      <w:marRight w:val="0"/>
      <w:marTop w:val="0"/>
      <w:marBottom w:val="0"/>
      <w:divBdr>
        <w:top w:val="none" w:sz="0" w:space="0" w:color="auto"/>
        <w:left w:val="none" w:sz="0" w:space="0" w:color="auto"/>
        <w:bottom w:val="none" w:sz="0" w:space="0" w:color="auto"/>
        <w:right w:val="none" w:sz="0" w:space="0" w:color="auto"/>
      </w:divBdr>
    </w:div>
    <w:div w:id="428818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adoph.gov.au/sites/default/files/2024-04/oph-enterprise-agreement-2024-2027.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C2004A00538/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pplications@moadoph.gov.au"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6f85e9f-d8ab-4c87-a8fa-cb7231b25ff7" xsi:nil="true"/>
    <lcf76f155ced4ddcb4097134ff3c332f xmlns="f6f85e9f-d8ab-4c87-a8fa-cb7231b25ff7">
      <Terms xmlns="http://schemas.microsoft.com/office/infopath/2007/PartnerControls"/>
    </lcf76f155ced4ddcb4097134ff3c332f>
    <TaxCatchAll xmlns="b0ef2be6-500e-4151-abde-28ad9da1e0fd" xsi:nil="true"/>
  </documentManagement>
</p:properties>
</file>

<file path=customXml/itemProps1.xml><?xml version="1.0" encoding="utf-8"?>
<ds:datastoreItem xmlns:ds="http://schemas.openxmlformats.org/officeDocument/2006/customXml" ds:itemID="{7A4E8565-C252-42D8-BF37-23B6E145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58A84-24BB-4A01-A694-F88318D1588B}">
  <ds:schemaRefs>
    <ds:schemaRef ds:uri="http://schemas.microsoft.com/sharepoint/v3/contenttype/forms"/>
  </ds:schemaRefs>
</ds:datastoreItem>
</file>

<file path=customXml/itemProps3.xml><?xml version="1.0" encoding="utf-8"?>
<ds:datastoreItem xmlns:ds="http://schemas.openxmlformats.org/officeDocument/2006/customXml" ds:itemID="{73A09B43-F1FF-4A44-935C-47ADBEF05216}">
  <ds:schemaRefs>
    <ds:schemaRef ds:uri="http://schemas.microsoft.com/office/2006/metadata/properties"/>
    <ds:schemaRef ds:uri="http://schemas.microsoft.com/office/infopath/2007/PartnerControls"/>
    <ds:schemaRef ds:uri="f6f85e9f-d8ab-4c87-a8fa-cb7231b25ff7"/>
    <ds:schemaRef ds:uri="b0ef2be6-500e-4151-abde-28ad9da1e0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6927</Characters>
  <Application>Microsoft Office Word</Application>
  <DocSecurity>0</DocSecurity>
  <Lines>184</Lines>
  <Paragraphs>74</Paragraphs>
  <ScaleCrop>false</ScaleCrop>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Grebert</dc:creator>
  <dc:description/>
  <cp:lastModifiedBy>Daniel Taylor</cp:lastModifiedBy>
  <cp:revision>3</cp:revision>
  <dcterms:created xsi:type="dcterms:W3CDTF">2025-02-03T11:03:00Z</dcterms:created>
  <dcterms:modified xsi:type="dcterms:W3CDTF">2025-02-05T20:38:00Z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0x0101007726E91583EC674D89C68D2461F5FCF6</vt:lpwstr>
  </property>
  <property fmtid="{D5CDD505-2E9C-101B-9397-08002B2CF9AE}" pid="3" name="MediaServiceImageTags">
    <vt:lpwstr/>
  </property>
</Properties>
</file>